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BE1D" w14:textId="77777777" w:rsidR="006304B1" w:rsidRDefault="006304B1" w:rsidP="006304B1">
      <w:pPr>
        <w:pStyle w:val="a3"/>
        <w:autoSpaceDE w:val="0"/>
        <w:autoSpaceDN w:val="0"/>
        <w:jc w:val="left"/>
        <w:rPr>
          <w:rFonts w:hint="eastAsia"/>
          <w:sz w:val="24"/>
        </w:rPr>
      </w:pPr>
    </w:p>
    <w:p w14:paraId="1E723A1A" w14:textId="77777777" w:rsidR="006304B1" w:rsidRPr="00B343B5" w:rsidRDefault="006304B1" w:rsidP="006304B1">
      <w:pPr>
        <w:pStyle w:val="a3"/>
        <w:autoSpaceDE w:val="0"/>
        <w:autoSpaceDN w:val="0"/>
        <w:jc w:val="center"/>
        <w:rPr>
          <w:rFonts w:hAnsi="ＭＳ 明朝" w:hint="eastAsia"/>
          <w:sz w:val="32"/>
          <w:szCs w:val="32"/>
        </w:rPr>
      </w:pPr>
      <w:r w:rsidRPr="00B343B5">
        <w:rPr>
          <w:rFonts w:hAnsi="ＭＳ 明朝" w:hint="eastAsia"/>
          <w:sz w:val="32"/>
          <w:szCs w:val="32"/>
        </w:rPr>
        <w:t>返済総額算出シート（給与所得者等再生）</w:t>
      </w:r>
    </w:p>
    <w:p w14:paraId="1F2BA993" w14:textId="77777777" w:rsidR="006304B1" w:rsidRDefault="006304B1" w:rsidP="006304B1">
      <w:pPr>
        <w:pStyle w:val="a3"/>
        <w:autoSpaceDE w:val="0"/>
        <w:autoSpaceDN w:val="0"/>
        <w:jc w:val="left"/>
        <w:rPr>
          <w:rFonts w:hint="eastAsia"/>
          <w:sz w:val="24"/>
        </w:rPr>
      </w:pPr>
    </w:p>
    <w:p w14:paraId="691533BB" w14:textId="77777777" w:rsidR="006304B1" w:rsidRDefault="006304B1" w:rsidP="006304B1">
      <w:pPr>
        <w:pStyle w:val="a3"/>
        <w:autoSpaceDE w:val="0"/>
        <w:autoSpaceDN w:val="0"/>
        <w:ind w:left="5304" w:right="30"/>
        <w:jc w:val="left"/>
        <w:rPr>
          <w:rFonts w:hint="eastAsia"/>
          <w:sz w:val="24"/>
          <w:u w:val="single"/>
        </w:rPr>
      </w:pPr>
      <w:r>
        <w:rPr>
          <w:rFonts w:hint="eastAsia"/>
          <w:sz w:val="24"/>
          <w:u w:val="single"/>
        </w:rPr>
        <w:t xml:space="preserve">再生債務者　　　　　　　　　　</w:t>
      </w:r>
    </w:p>
    <w:p w14:paraId="6D6E8A23" w14:textId="77777777" w:rsidR="006304B1" w:rsidRPr="00B343B5" w:rsidRDefault="006304B1" w:rsidP="006304B1">
      <w:pPr>
        <w:pStyle w:val="a3"/>
        <w:autoSpaceDE w:val="0"/>
        <w:autoSpaceDN w:val="0"/>
        <w:jc w:val="left"/>
        <w:rPr>
          <w:rFonts w:hAnsi="ＭＳ 明朝" w:hint="eastAsia"/>
          <w:sz w:val="24"/>
        </w:rPr>
      </w:pPr>
    </w:p>
    <w:p w14:paraId="44B64E8F"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第１　返済総額の最低限度額の検討</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7"/>
      </w:tblGrid>
      <w:tr w:rsidR="006304B1" w:rsidRPr="00B343B5" w14:paraId="43A9CA4B" w14:textId="77777777" w:rsidTr="006304B1">
        <w:tblPrEx>
          <w:tblCellMar>
            <w:top w:w="0" w:type="dxa"/>
            <w:bottom w:w="0" w:type="dxa"/>
          </w:tblCellMar>
        </w:tblPrEx>
        <w:trPr>
          <w:trHeight w:val="63"/>
        </w:trPr>
        <w:tc>
          <w:tcPr>
            <w:tcW w:w="8967" w:type="dxa"/>
          </w:tcPr>
          <w:p w14:paraId="20F0A8E1"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返済総額の最低限度額　　　　　　　　　　　　　　　 　Ａ</w:t>
            </w:r>
            <w:r w:rsidRPr="00B343B5">
              <w:rPr>
                <w:rFonts w:hAnsi="ＭＳ 明朝" w:hint="eastAsia"/>
                <w:sz w:val="24"/>
                <w:u w:val="single"/>
              </w:rPr>
              <w:t xml:space="preserve">　　　　　　　円</w:t>
            </w:r>
          </w:p>
          <w:p w14:paraId="4B8B8CEA" w14:textId="77777777" w:rsidR="006304B1" w:rsidRPr="00B343B5" w:rsidRDefault="006304B1" w:rsidP="006304B1">
            <w:pPr>
              <w:pStyle w:val="a3"/>
              <w:autoSpaceDE w:val="0"/>
              <w:autoSpaceDN w:val="0"/>
              <w:ind w:left="209" w:hanging="209"/>
              <w:rPr>
                <w:rFonts w:hAnsi="ＭＳ 明朝" w:hint="eastAsia"/>
                <w:sz w:val="24"/>
              </w:rPr>
            </w:pPr>
            <w:r w:rsidRPr="00B343B5">
              <w:rPr>
                <w:rFonts w:hAnsi="ＭＳ 明朝" w:hint="eastAsia"/>
                <w:sz w:val="24"/>
              </w:rPr>
              <w:t>※この額は，下記のＣ，Ｄ，Ｅの額のうち最も多い額以上になる必要があります。</w:t>
            </w:r>
          </w:p>
        </w:tc>
      </w:tr>
    </w:tbl>
    <w:p w14:paraId="63C27E8E" w14:textId="77777777" w:rsidR="006304B1" w:rsidRPr="00B343B5" w:rsidRDefault="006304B1" w:rsidP="006304B1">
      <w:pPr>
        <w:pStyle w:val="a3"/>
        <w:autoSpaceDE w:val="0"/>
        <w:autoSpaceDN w:val="0"/>
        <w:jc w:val="left"/>
        <w:rPr>
          <w:rFonts w:hAnsi="ＭＳ 明朝" w:hint="eastAsia"/>
          <w:sz w:val="24"/>
        </w:rPr>
      </w:pPr>
    </w:p>
    <w:p w14:paraId="377DE939"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１　最低弁済額</w:t>
      </w:r>
    </w:p>
    <w:p w14:paraId="74690F2A"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①　再生債権の総額　　　　　　　　　　　　　　　　　　 Ｂ</w:t>
      </w:r>
      <w:r w:rsidRPr="00B343B5">
        <w:rPr>
          <w:rFonts w:hAnsi="ＭＳ 明朝" w:hint="eastAsia"/>
          <w:sz w:val="24"/>
          <w:u w:val="single"/>
        </w:rPr>
        <w:t xml:space="preserve">　　　　　　　円</w:t>
      </w:r>
    </w:p>
    <w:p w14:paraId="7D77A7D4" w14:textId="77777777" w:rsidR="006304B1" w:rsidRPr="00B343B5" w:rsidRDefault="006304B1" w:rsidP="006304B1">
      <w:pPr>
        <w:pStyle w:val="a3"/>
        <w:autoSpaceDE w:val="0"/>
        <w:autoSpaceDN w:val="0"/>
        <w:ind w:left="480" w:hanging="240"/>
        <w:rPr>
          <w:rFonts w:hAnsi="ＭＳ 明朝" w:hint="eastAsia"/>
          <w:sz w:val="24"/>
        </w:rPr>
      </w:pPr>
      <w:r w:rsidRPr="00B343B5">
        <w:rPr>
          <w:rFonts w:hAnsi="ＭＳ 明朝" w:hint="eastAsia"/>
          <w:sz w:val="24"/>
        </w:rPr>
        <w:t>・　無異議債権および評価済債権（別除権の行使によって弁済を受けることができると見込まれる再生債権の額および民事再生法84条２項に規定する請求権の額を除く。）の総額</w:t>
      </w:r>
    </w:p>
    <w:p w14:paraId="726E6DAB" w14:textId="77777777" w:rsidR="006304B1" w:rsidRPr="00B343B5" w:rsidRDefault="006304B1" w:rsidP="006304B1">
      <w:pPr>
        <w:pStyle w:val="a3"/>
        <w:autoSpaceDE w:val="0"/>
        <w:autoSpaceDN w:val="0"/>
        <w:ind w:left="480" w:hanging="240"/>
        <w:rPr>
          <w:rFonts w:hAnsi="ＭＳ 明朝" w:hint="eastAsia"/>
          <w:sz w:val="24"/>
        </w:rPr>
      </w:pPr>
      <w:r w:rsidRPr="00B343B5">
        <w:rPr>
          <w:rFonts w:hAnsi="ＭＳ 明朝" w:hint="eastAsia"/>
          <w:sz w:val="24"/>
        </w:rPr>
        <w:t>・　住宅資金特別条項を定める場合には，住宅資金貸付債権の額を除く。</w:t>
      </w:r>
    </w:p>
    <w:p w14:paraId="11722A7E" w14:textId="77777777" w:rsidR="006304B1" w:rsidRPr="00B343B5" w:rsidRDefault="006304B1" w:rsidP="006304B1">
      <w:pPr>
        <w:pStyle w:val="a3"/>
        <w:autoSpaceDE w:val="0"/>
        <w:autoSpaceDN w:val="0"/>
        <w:jc w:val="left"/>
        <w:rPr>
          <w:rFonts w:hAnsi="ＭＳ 明朝" w:hint="eastAsia"/>
          <w:sz w:val="24"/>
        </w:rPr>
      </w:pPr>
    </w:p>
    <w:p w14:paraId="63D4D081"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②　最低弁済額（算出方法は下記のとおり）　　　　　　　 Ｃ</w:t>
      </w:r>
      <w:r w:rsidRPr="00B343B5">
        <w:rPr>
          <w:rFonts w:hAnsi="ＭＳ 明朝" w:hint="eastAsia"/>
          <w:sz w:val="24"/>
          <w:u w:val="single"/>
        </w:rPr>
        <w:t xml:space="preserve">　　　　　　　円</w:t>
      </w:r>
    </w:p>
    <w:tbl>
      <w:tblPr>
        <w:tblW w:w="0" w:type="auto"/>
        <w:tblInd w:w="19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967"/>
      </w:tblGrid>
      <w:tr w:rsidR="006304B1" w:rsidRPr="00B343B5" w14:paraId="5B0739D6" w14:textId="77777777" w:rsidTr="006304B1">
        <w:tblPrEx>
          <w:tblCellMar>
            <w:top w:w="0" w:type="dxa"/>
            <w:bottom w:w="0" w:type="dxa"/>
          </w:tblCellMar>
        </w:tblPrEx>
        <w:trPr>
          <w:trHeight w:val="704"/>
        </w:trPr>
        <w:tc>
          <w:tcPr>
            <w:tcW w:w="8967" w:type="dxa"/>
          </w:tcPr>
          <w:p w14:paraId="764FCF8F" w14:textId="77777777" w:rsidR="006304B1" w:rsidRPr="00B343B5" w:rsidRDefault="006304B1" w:rsidP="006304B1">
            <w:pPr>
              <w:pStyle w:val="a3"/>
              <w:autoSpaceDE w:val="0"/>
              <w:autoSpaceDN w:val="0"/>
              <w:ind w:left="167"/>
              <w:jc w:val="left"/>
              <w:rPr>
                <w:rFonts w:hAnsi="ＭＳ 明朝" w:hint="eastAsia"/>
                <w:sz w:val="24"/>
              </w:rPr>
            </w:pPr>
            <w:r w:rsidRPr="00B343B5">
              <w:rPr>
                <w:rFonts w:hAnsi="ＭＳ 明朝" w:hint="eastAsia"/>
                <w:sz w:val="24"/>
              </w:rPr>
              <w:t>□　Ｂの額が100万円以下の場合　　　　　　　　　　　　　　　　 その額</w:t>
            </w:r>
          </w:p>
          <w:p w14:paraId="6EDA93F6" w14:textId="77777777" w:rsidR="006304B1" w:rsidRPr="00B343B5" w:rsidRDefault="006304B1" w:rsidP="006304B1">
            <w:pPr>
              <w:pStyle w:val="a3"/>
              <w:autoSpaceDE w:val="0"/>
              <w:autoSpaceDN w:val="0"/>
              <w:ind w:left="167"/>
              <w:jc w:val="left"/>
              <w:rPr>
                <w:rFonts w:hAnsi="ＭＳ 明朝" w:hint="eastAsia"/>
                <w:sz w:val="24"/>
              </w:rPr>
            </w:pPr>
            <w:r w:rsidRPr="00B343B5">
              <w:rPr>
                <w:rFonts w:hAnsi="ＭＳ 明朝" w:hint="eastAsia"/>
                <w:sz w:val="24"/>
              </w:rPr>
              <w:t>□　Ｂの額が500万円以下の場合　　　　　　　　　　　　　　　  100万円</w:t>
            </w:r>
          </w:p>
          <w:p w14:paraId="526B3DAD" w14:textId="77777777" w:rsidR="006304B1" w:rsidRPr="00B343B5" w:rsidRDefault="006304B1" w:rsidP="006304B1">
            <w:pPr>
              <w:pStyle w:val="a3"/>
              <w:autoSpaceDE w:val="0"/>
              <w:autoSpaceDN w:val="0"/>
              <w:ind w:left="167"/>
              <w:jc w:val="left"/>
              <w:rPr>
                <w:rFonts w:hAnsi="ＭＳ 明朝" w:hint="eastAsia"/>
                <w:sz w:val="24"/>
              </w:rPr>
            </w:pPr>
            <w:r w:rsidRPr="00B343B5">
              <w:rPr>
                <w:rFonts w:hAnsi="ＭＳ 明朝" w:hint="eastAsia"/>
                <w:sz w:val="24"/>
              </w:rPr>
              <w:t>□　Ｂの額が1500万円以下の場合（下記の計算式により算出した額）</w:t>
            </w:r>
          </w:p>
          <w:p w14:paraId="7729F2AE" w14:textId="77777777" w:rsidR="006304B1" w:rsidRPr="00B343B5" w:rsidRDefault="006304B1" w:rsidP="006304B1">
            <w:pPr>
              <w:pStyle w:val="a3"/>
              <w:autoSpaceDE w:val="0"/>
              <w:autoSpaceDN w:val="0"/>
              <w:ind w:left="3583" w:right="218"/>
              <w:jc w:val="right"/>
              <w:rPr>
                <w:rFonts w:hAnsi="ＭＳ 明朝" w:hint="eastAsia"/>
                <w:sz w:val="24"/>
              </w:rPr>
            </w:pPr>
            <w:r w:rsidRPr="00B343B5">
              <w:rPr>
                <w:rFonts w:hAnsi="ＭＳ 明朝" w:hint="eastAsia"/>
                <w:sz w:val="24"/>
              </w:rPr>
              <w:t>Ｂの額÷５＝</w:t>
            </w:r>
            <w:r w:rsidRPr="00B343B5">
              <w:rPr>
                <w:rFonts w:hAnsi="ＭＳ 明朝" w:hint="eastAsia"/>
                <w:sz w:val="24"/>
                <w:u w:val="single"/>
              </w:rPr>
              <w:t xml:space="preserve">　　　　　　　円</w:t>
            </w:r>
          </w:p>
          <w:p w14:paraId="1F4FFF70" w14:textId="77777777" w:rsidR="006304B1" w:rsidRPr="00B343B5" w:rsidRDefault="006304B1" w:rsidP="006304B1">
            <w:pPr>
              <w:pStyle w:val="a3"/>
              <w:autoSpaceDE w:val="0"/>
              <w:autoSpaceDN w:val="0"/>
              <w:ind w:left="167"/>
              <w:jc w:val="left"/>
              <w:rPr>
                <w:rFonts w:hAnsi="ＭＳ 明朝" w:hint="eastAsia"/>
                <w:sz w:val="24"/>
              </w:rPr>
            </w:pPr>
            <w:r w:rsidRPr="00B343B5">
              <w:rPr>
                <w:rFonts w:hAnsi="ＭＳ 明朝" w:hint="eastAsia"/>
                <w:sz w:val="24"/>
              </w:rPr>
              <w:t>□　Ｂの額が1500万円を超える場合</w:t>
            </w:r>
            <w:r w:rsidRPr="00B343B5">
              <w:rPr>
                <w:rFonts w:hAnsi="ＭＳ 明朝" w:hint="eastAsia"/>
                <w:sz w:val="24"/>
              </w:rPr>
              <w:tab/>
              <w:t xml:space="preserve">　　　　　　　　　　　      300万円</w:t>
            </w:r>
          </w:p>
        </w:tc>
      </w:tr>
    </w:tbl>
    <w:p w14:paraId="3F42B1E4" w14:textId="77777777" w:rsidR="006304B1" w:rsidRPr="00B343B5" w:rsidRDefault="006304B1" w:rsidP="006304B1">
      <w:pPr>
        <w:pStyle w:val="a3"/>
        <w:autoSpaceDE w:val="0"/>
        <w:autoSpaceDN w:val="0"/>
        <w:jc w:val="left"/>
        <w:rPr>
          <w:rFonts w:hAnsi="ＭＳ 明朝" w:hint="eastAsia"/>
          <w:sz w:val="24"/>
        </w:rPr>
      </w:pPr>
    </w:p>
    <w:p w14:paraId="7CAF47EC"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２　清算価値</w:t>
      </w:r>
    </w:p>
    <w:p w14:paraId="6B672F9A"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 xml:space="preserve">　清算価値算出シートにより算出した額　　　　　　　　　 Ｄ</w:t>
      </w:r>
      <w:r w:rsidRPr="00B343B5">
        <w:rPr>
          <w:rFonts w:hAnsi="ＭＳ 明朝" w:hint="eastAsia"/>
          <w:sz w:val="24"/>
          <w:u w:val="single"/>
        </w:rPr>
        <w:t xml:space="preserve">　　　　　　　円</w:t>
      </w:r>
    </w:p>
    <w:p w14:paraId="709A2559" w14:textId="77777777" w:rsidR="006304B1" w:rsidRPr="00B343B5" w:rsidRDefault="006304B1" w:rsidP="006304B1">
      <w:pPr>
        <w:pStyle w:val="a3"/>
        <w:autoSpaceDE w:val="0"/>
        <w:autoSpaceDN w:val="0"/>
        <w:jc w:val="left"/>
        <w:rPr>
          <w:rFonts w:hAnsi="ＭＳ 明朝" w:hint="eastAsia"/>
          <w:sz w:val="24"/>
        </w:rPr>
      </w:pPr>
    </w:p>
    <w:p w14:paraId="6497B1A7"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lastRenderedPageBreak/>
        <w:t>３　可処分所得額</w:t>
      </w:r>
    </w:p>
    <w:p w14:paraId="2A874A48"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 xml:space="preserve">　可処分所得額算出シートにより算出した額　　　　　　　 Ｅ</w:t>
      </w:r>
      <w:r w:rsidRPr="00B343B5">
        <w:rPr>
          <w:rFonts w:hAnsi="ＭＳ 明朝" w:hint="eastAsia"/>
          <w:sz w:val="24"/>
          <w:u w:val="single"/>
        </w:rPr>
        <w:t xml:space="preserve">　　　　　　　円</w:t>
      </w:r>
    </w:p>
    <w:p w14:paraId="2339743D"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第２　実際の返済方法の検討</w:t>
      </w:r>
    </w:p>
    <w:p w14:paraId="6E2D17F5"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１　返済率（再生債権の権利変更の割合）の算定</w:t>
      </w:r>
    </w:p>
    <w:p w14:paraId="52FCFD00" w14:textId="77777777" w:rsidR="006304B1" w:rsidRPr="00B343B5" w:rsidRDefault="006304B1" w:rsidP="006304B1">
      <w:pPr>
        <w:pStyle w:val="a3"/>
        <w:autoSpaceDE w:val="0"/>
        <w:autoSpaceDN w:val="0"/>
        <w:ind w:left="480" w:hanging="240"/>
        <w:rPr>
          <w:rFonts w:hAnsi="ＭＳ 明朝" w:hint="eastAsia"/>
          <w:sz w:val="24"/>
        </w:rPr>
      </w:pPr>
      <w:r w:rsidRPr="00B343B5">
        <w:rPr>
          <w:rFonts w:hAnsi="ＭＳ 明朝" w:hint="eastAsia"/>
          <w:sz w:val="24"/>
        </w:rPr>
        <w:t>（計算式）返済率≧Ａの額÷Ｂの額×100　　　　 　返済率</w:t>
      </w:r>
      <w:r w:rsidRPr="00B343B5">
        <w:rPr>
          <w:rFonts w:hAnsi="ＭＳ 明朝" w:hint="eastAsia"/>
          <w:sz w:val="24"/>
          <w:u w:val="single"/>
        </w:rPr>
        <w:t xml:space="preserve">　　　　　　　％</w:t>
      </w:r>
    </w:p>
    <w:p w14:paraId="4E82D186" w14:textId="77777777" w:rsidR="006304B1" w:rsidRPr="00B343B5" w:rsidRDefault="006304B1" w:rsidP="006304B1">
      <w:pPr>
        <w:pStyle w:val="a3"/>
        <w:autoSpaceDE w:val="0"/>
        <w:autoSpaceDN w:val="0"/>
        <w:ind w:left="480" w:hanging="240"/>
        <w:rPr>
          <w:rFonts w:hAnsi="ＭＳ 明朝" w:hint="eastAsia"/>
          <w:sz w:val="24"/>
        </w:rPr>
      </w:pPr>
      <w:r w:rsidRPr="00B343B5">
        <w:rPr>
          <w:rFonts w:hAnsi="ＭＳ 明朝" w:hint="eastAsia"/>
          <w:sz w:val="24"/>
        </w:rPr>
        <w:t>※再生計画案には，100から上記の返済率を差し引いた％を免除率として記入する。</w:t>
      </w:r>
    </w:p>
    <w:p w14:paraId="0BACEA6F" w14:textId="77777777" w:rsidR="006304B1" w:rsidRPr="00B343B5" w:rsidRDefault="006304B1" w:rsidP="006304B1">
      <w:pPr>
        <w:pStyle w:val="a3"/>
        <w:autoSpaceDE w:val="0"/>
        <w:autoSpaceDN w:val="0"/>
        <w:jc w:val="left"/>
        <w:rPr>
          <w:rFonts w:hAnsi="ＭＳ 明朝" w:hint="eastAsia"/>
          <w:sz w:val="24"/>
        </w:rPr>
      </w:pPr>
    </w:p>
    <w:p w14:paraId="03AA5542"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２　返済総額の算定</w:t>
      </w:r>
    </w:p>
    <w:p w14:paraId="3895698B" w14:textId="77777777" w:rsidR="006304B1" w:rsidRPr="00B343B5" w:rsidRDefault="006304B1" w:rsidP="006304B1">
      <w:pPr>
        <w:pStyle w:val="a3"/>
        <w:autoSpaceDE w:val="0"/>
        <w:autoSpaceDN w:val="0"/>
        <w:ind w:left="735" w:right="-15"/>
        <w:jc w:val="left"/>
        <w:rPr>
          <w:rFonts w:hAnsi="ＭＳ 明朝" w:hint="eastAsia"/>
          <w:sz w:val="24"/>
        </w:rPr>
      </w:pPr>
      <w:r w:rsidRPr="00B343B5">
        <w:rPr>
          <w:rFonts w:hAnsi="ＭＳ 明朝" w:hint="eastAsia"/>
          <w:sz w:val="24"/>
        </w:rPr>
        <w:t xml:space="preserve">（計算式）返済総額＝Ｂの額×返済率　　　　　　　  </w:t>
      </w:r>
      <w:r w:rsidRPr="00B343B5">
        <w:rPr>
          <w:rFonts w:hAnsi="ＭＳ 明朝" w:hint="eastAsia"/>
          <w:sz w:val="24"/>
          <w:u w:val="single"/>
        </w:rPr>
        <w:t xml:space="preserve">　　　　　　　円</w:t>
      </w:r>
    </w:p>
    <w:p w14:paraId="56FEC58C" w14:textId="77777777" w:rsidR="006304B1" w:rsidRPr="00B343B5" w:rsidRDefault="006304B1" w:rsidP="006304B1">
      <w:pPr>
        <w:pStyle w:val="a3"/>
        <w:autoSpaceDE w:val="0"/>
        <w:autoSpaceDN w:val="0"/>
        <w:jc w:val="left"/>
        <w:rPr>
          <w:rFonts w:hAnsi="ＭＳ 明朝" w:hint="eastAsia"/>
          <w:sz w:val="24"/>
        </w:rPr>
      </w:pPr>
    </w:p>
    <w:p w14:paraId="06ED73B7"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 xml:space="preserve">３　返済期間の設定 　　　　　　　　　　　　　　　　 　　</w:t>
      </w:r>
      <w:r w:rsidRPr="00B343B5">
        <w:rPr>
          <w:rFonts w:hAnsi="ＭＳ 明朝" w:hint="eastAsia"/>
          <w:sz w:val="24"/>
          <w:u w:val="single"/>
        </w:rPr>
        <w:t xml:space="preserve">　　　年　　月間</w:t>
      </w:r>
    </w:p>
    <w:p w14:paraId="5E7CDD84" w14:textId="77777777" w:rsidR="006304B1" w:rsidRPr="00B343B5" w:rsidRDefault="006304B1" w:rsidP="006304B1">
      <w:pPr>
        <w:pStyle w:val="a3"/>
        <w:autoSpaceDE w:val="0"/>
        <w:autoSpaceDN w:val="0"/>
        <w:ind w:left="4984" w:right="280"/>
        <w:jc w:val="right"/>
        <w:rPr>
          <w:rFonts w:hAnsi="ＭＳ 明朝" w:hint="eastAsia"/>
          <w:sz w:val="24"/>
        </w:rPr>
      </w:pPr>
      <w:r w:rsidRPr="00B343B5">
        <w:rPr>
          <w:rFonts w:hAnsi="ＭＳ 明朝" w:hint="eastAsia"/>
          <w:sz w:val="24"/>
        </w:rPr>
        <w:t>（全　　　　月）</w:t>
      </w:r>
    </w:p>
    <w:p w14:paraId="774AE6F8" w14:textId="77777777" w:rsidR="006304B1" w:rsidRPr="00B343B5" w:rsidRDefault="006304B1" w:rsidP="006304B1">
      <w:pPr>
        <w:pStyle w:val="a3"/>
        <w:autoSpaceDE w:val="0"/>
        <w:autoSpaceDN w:val="0"/>
        <w:jc w:val="left"/>
        <w:rPr>
          <w:rFonts w:hAnsi="ＭＳ 明朝" w:hint="eastAsia"/>
          <w:sz w:val="24"/>
        </w:rPr>
      </w:pPr>
    </w:p>
    <w:p w14:paraId="0F8BA604" w14:textId="77777777" w:rsidR="006304B1" w:rsidRPr="00B343B5" w:rsidRDefault="006304B1" w:rsidP="006304B1">
      <w:pPr>
        <w:pStyle w:val="a3"/>
        <w:autoSpaceDE w:val="0"/>
        <w:autoSpaceDN w:val="0"/>
        <w:jc w:val="left"/>
        <w:rPr>
          <w:rFonts w:hAnsi="ＭＳ 明朝" w:hint="eastAsia"/>
          <w:sz w:val="24"/>
        </w:rPr>
      </w:pPr>
      <w:r w:rsidRPr="00B343B5">
        <w:rPr>
          <w:rFonts w:hAnsi="ＭＳ 明朝" w:hint="eastAsia"/>
          <w:sz w:val="24"/>
        </w:rPr>
        <w:t>４　返済方法の設定（分割返済）</w:t>
      </w:r>
    </w:p>
    <w:tbl>
      <w:tblPr>
        <w:tblW w:w="0" w:type="auto"/>
        <w:tblInd w:w="99" w:type="dxa"/>
        <w:tblLayout w:type="fixed"/>
        <w:tblCellMar>
          <w:left w:w="99" w:type="dxa"/>
          <w:right w:w="99" w:type="dxa"/>
        </w:tblCellMar>
        <w:tblLook w:val="0000" w:firstRow="0" w:lastRow="0" w:firstColumn="0" w:lastColumn="0" w:noHBand="0" w:noVBand="0"/>
      </w:tblPr>
      <w:tblGrid>
        <w:gridCol w:w="3185"/>
        <w:gridCol w:w="6615"/>
      </w:tblGrid>
      <w:tr w:rsidR="006304B1" w:rsidRPr="00B343B5" w14:paraId="04E9854C" w14:textId="77777777" w:rsidTr="006304B1">
        <w:tblPrEx>
          <w:tblCellMar>
            <w:top w:w="0" w:type="dxa"/>
            <w:bottom w:w="0" w:type="dxa"/>
          </w:tblCellMar>
        </w:tblPrEx>
        <w:trPr>
          <w:trHeight w:val="252"/>
        </w:trPr>
        <w:tc>
          <w:tcPr>
            <w:tcW w:w="3185" w:type="dxa"/>
          </w:tcPr>
          <w:p w14:paraId="7B6CACE9" w14:textId="77777777" w:rsidR="006304B1" w:rsidRPr="00B343B5" w:rsidRDefault="006304B1" w:rsidP="00AA7AD2">
            <w:pPr>
              <w:pStyle w:val="a3"/>
              <w:autoSpaceDE w:val="0"/>
              <w:autoSpaceDN w:val="0"/>
              <w:spacing w:line="400" w:lineRule="exact"/>
              <w:ind w:left="480" w:hanging="240"/>
              <w:rPr>
                <w:rFonts w:hAnsi="ＭＳ 明朝" w:hint="eastAsia"/>
                <w:sz w:val="24"/>
              </w:rPr>
            </w:pPr>
            <w:r w:rsidRPr="00B343B5">
              <w:rPr>
                <w:rFonts w:hAnsi="ＭＳ 明朝" w:hint="eastAsia"/>
                <w:sz w:val="24"/>
              </w:rPr>
              <w:t>（※各回の返済割合は，権利変更後の再生債権</w:t>
            </w:r>
            <w:r w:rsidRPr="00B343B5">
              <w:rPr>
                <w:rFonts w:hAnsi="ＭＳ 明朝" w:hint="eastAsia"/>
                <w:snapToGrid w:val="0"/>
                <w:sz w:val="24"/>
              </w:rPr>
              <w:t>額に対する割合を示</w:t>
            </w:r>
            <w:r w:rsidRPr="00B343B5">
              <w:rPr>
                <w:rFonts w:hAnsi="ＭＳ 明朝" w:hint="eastAsia"/>
                <w:sz w:val="24"/>
              </w:rPr>
              <w:t>す。）</w:t>
            </w:r>
          </w:p>
        </w:tc>
        <w:tc>
          <w:tcPr>
            <w:tcW w:w="6615" w:type="dxa"/>
          </w:tcPr>
          <w:p w14:paraId="13324F19" w14:textId="77777777" w:rsidR="006304B1" w:rsidRPr="00B343B5" w:rsidRDefault="006304B1" w:rsidP="00AA7AD2">
            <w:pPr>
              <w:pStyle w:val="a3"/>
              <w:autoSpaceDE w:val="0"/>
              <w:autoSpaceDN w:val="0"/>
              <w:spacing w:line="400" w:lineRule="exact"/>
              <w:ind w:left="-85"/>
              <w:jc w:val="left"/>
              <w:rPr>
                <w:rFonts w:hAnsi="ＭＳ 明朝" w:hint="eastAsia"/>
                <w:sz w:val="24"/>
              </w:rPr>
            </w:pPr>
            <w:r w:rsidRPr="00B343B5">
              <w:rPr>
                <w:rFonts w:hAnsi="ＭＳ 明朝" w:hint="eastAsia"/>
                <w:sz w:val="24"/>
              </w:rPr>
              <w:t xml:space="preserve">　　□　毎月払い　　　　　　各　　％（分割　回）</w:t>
            </w:r>
          </w:p>
          <w:p w14:paraId="0C112DA7" w14:textId="77777777" w:rsidR="006304B1" w:rsidRPr="00B343B5" w:rsidRDefault="006304B1" w:rsidP="00AA7AD2">
            <w:pPr>
              <w:pStyle w:val="a3"/>
              <w:autoSpaceDE w:val="0"/>
              <w:autoSpaceDN w:val="0"/>
              <w:spacing w:line="400" w:lineRule="exact"/>
              <w:ind w:left="-85"/>
              <w:jc w:val="left"/>
              <w:rPr>
                <w:rFonts w:hAnsi="ＭＳ 明朝" w:hint="eastAsia"/>
                <w:sz w:val="24"/>
              </w:rPr>
            </w:pPr>
            <w:r w:rsidRPr="00B343B5">
              <w:rPr>
                <w:rFonts w:hAnsi="ＭＳ 明朝" w:hint="eastAsia"/>
                <w:sz w:val="24"/>
              </w:rPr>
              <w:t xml:space="preserve">　　□　ボーナス時払いの併用</w:t>
            </w:r>
          </w:p>
          <w:p w14:paraId="0A1122A8" w14:textId="77777777" w:rsidR="006304B1" w:rsidRPr="00B343B5" w:rsidRDefault="006304B1" w:rsidP="00AA7AD2">
            <w:pPr>
              <w:pStyle w:val="a3"/>
              <w:autoSpaceDE w:val="0"/>
              <w:autoSpaceDN w:val="0"/>
              <w:spacing w:line="400" w:lineRule="exact"/>
              <w:ind w:left="146"/>
              <w:rPr>
                <w:rFonts w:hAnsi="ＭＳ 明朝" w:hint="eastAsia"/>
                <w:sz w:val="24"/>
              </w:rPr>
            </w:pPr>
            <w:r w:rsidRPr="00B343B5">
              <w:rPr>
                <w:rFonts w:hAnsi="ＭＳ 明朝" w:hint="eastAsia"/>
                <w:sz w:val="24"/>
              </w:rPr>
              <w:t xml:space="preserve">　　　毎月の支払分　　　　各　　％（分割　回）</w:t>
            </w:r>
          </w:p>
          <w:p w14:paraId="4E6B4958" w14:textId="77777777" w:rsidR="006304B1" w:rsidRPr="00B343B5" w:rsidRDefault="006304B1" w:rsidP="00AA7AD2">
            <w:pPr>
              <w:pStyle w:val="a3"/>
              <w:autoSpaceDE w:val="0"/>
              <w:autoSpaceDN w:val="0"/>
              <w:spacing w:line="400" w:lineRule="exact"/>
              <w:ind w:left="146"/>
              <w:rPr>
                <w:rFonts w:hAnsi="ＭＳ 明朝" w:hint="eastAsia"/>
                <w:sz w:val="24"/>
              </w:rPr>
            </w:pPr>
            <w:r w:rsidRPr="00B343B5">
              <w:rPr>
                <w:rFonts w:hAnsi="ＭＳ 明朝" w:hint="eastAsia"/>
                <w:sz w:val="24"/>
              </w:rPr>
              <w:t xml:space="preserve">　　　ボーナス時の支払分　各　　％（分割　回）</w:t>
            </w:r>
          </w:p>
        </w:tc>
      </w:tr>
    </w:tbl>
    <w:p w14:paraId="0DAB5D4D" w14:textId="77777777" w:rsidR="006304B1" w:rsidRPr="00B343B5" w:rsidRDefault="006304B1" w:rsidP="006304B1">
      <w:pPr>
        <w:pStyle w:val="a3"/>
        <w:autoSpaceDE w:val="0"/>
        <w:autoSpaceDN w:val="0"/>
        <w:jc w:val="left"/>
        <w:rPr>
          <w:rFonts w:hAnsi="ＭＳ 明朝" w:hint="eastAsia"/>
          <w:sz w:val="24"/>
        </w:rPr>
      </w:pPr>
    </w:p>
    <w:p w14:paraId="0226F84B" w14:textId="77777777" w:rsidR="006304B1" w:rsidRPr="00B343B5" w:rsidRDefault="006304B1" w:rsidP="006304B1">
      <w:pPr>
        <w:pStyle w:val="a3"/>
        <w:autoSpaceDE w:val="0"/>
        <w:autoSpaceDN w:val="0"/>
        <w:jc w:val="center"/>
        <w:rPr>
          <w:rFonts w:hAnsi="ＭＳ 明朝" w:hint="eastAsia"/>
          <w:sz w:val="24"/>
        </w:rPr>
      </w:pPr>
      <w:r w:rsidRPr="00B343B5">
        <w:rPr>
          <w:rFonts w:hAnsi="ＭＳ 明朝" w:hint="eastAsia"/>
          <w:sz w:val="24"/>
        </w:rPr>
        <w:t>＊分　割　返　済　額　試　算　表＊</w:t>
      </w:r>
    </w:p>
    <w:tbl>
      <w:tblPr>
        <w:tblW w:w="0" w:type="auto"/>
        <w:tblInd w:w="344" w:type="dxa"/>
        <w:tblLayout w:type="fixed"/>
        <w:tblCellMar>
          <w:left w:w="99" w:type="dxa"/>
          <w:right w:w="99" w:type="dxa"/>
        </w:tblCellMar>
        <w:tblLook w:val="0000" w:firstRow="0" w:lastRow="0" w:firstColumn="0" w:lastColumn="0" w:noHBand="0" w:noVBand="0"/>
      </w:tblPr>
      <w:tblGrid>
        <w:gridCol w:w="4135"/>
        <w:gridCol w:w="1668"/>
        <w:gridCol w:w="564"/>
        <w:gridCol w:w="2453"/>
      </w:tblGrid>
      <w:tr w:rsidR="006304B1" w:rsidRPr="00B343B5" w14:paraId="236C1487" w14:textId="77777777" w:rsidTr="006304B1">
        <w:tblPrEx>
          <w:tblCellMar>
            <w:top w:w="0" w:type="dxa"/>
            <w:bottom w:w="0" w:type="dxa"/>
          </w:tblCellMar>
        </w:tblPrEx>
        <w:trPr>
          <w:trHeight w:val="63"/>
        </w:trPr>
        <w:tc>
          <w:tcPr>
            <w:tcW w:w="5803" w:type="dxa"/>
            <w:gridSpan w:val="2"/>
            <w:tcBorders>
              <w:top w:val="single" w:sz="4" w:space="0" w:color="auto"/>
              <w:left w:val="single" w:sz="4" w:space="0" w:color="auto"/>
              <w:bottom w:val="single" w:sz="4" w:space="0" w:color="auto"/>
              <w:right w:val="single" w:sz="4" w:space="0" w:color="auto"/>
            </w:tcBorders>
            <w:vAlign w:val="center"/>
          </w:tcPr>
          <w:p w14:paraId="2C0FF3E5" w14:textId="77777777" w:rsidR="006304B1" w:rsidRPr="00B343B5" w:rsidRDefault="006304B1" w:rsidP="006304B1">
            <w:pPr>
              <w:pStyle w:val="a3"/>
              <w:autoSpaceDE w:val="0"/>
              <w:autoSpaceDN w:val="0"/>
              <w:rPr>
                <w:rFonts w:hAnsi="ＭＳ 明朝" w:hint="eastAsia"/>
                <w:sz w:val="24"/>
              </w:rPr>
            </w:pPr>
            <w:r w:rsidRPr="00B343B5">
              <w:rPr>
                <w:rFonts w:hAnsi="ＭＳ 明朝" w:hint="eastAsia"/>
                <w:sz w:val="24"/>
              </w:rPr>
              <w:t>①　再生計画による返済総額（第２の２の額）</w:t>
            </w:r>
          </w:p>
        </w:tc>
        <w:tc>
          <w:tcPr>
            <w:tcW w:w="3017" w:type="dxa"/>
            <w:gridSpan w:val="2"/>
            <w:tcBorders>
              <w:top w:val="single" w:sz="4" w:space="0" w:color="auto"/>
              <w:left w:val="single" w:sz="4" w:space="0" w:color="auto"/>
              <w:bottom w:val="single" w:sz="4" w:space="0" w:color="auto"/>
              <w:right w:val="single" w:sz="4" w:space="0" w:color="auto"/>
            </w:tcBorders>
            <w:vAlign w:val="center"/>
          </w:tcPr>
          <w:p w14:paraId="7B0C56D5" w14:textId="77777777" w:rsidR="006304B1" w:rsidRPr="00B343B5" w:rsidRDefault="006304B1" w:rsidP="006304B1">
            <w:pPr>
              <w:pStyle w:val="a3"/>
              <w:autoSpaceDE w:val="0"/>
              <w:autoSpaceDN w:val="0"/>
              <w:jc w:val="right"/>
              <w:rPr>
                <w:rFonts w:hAnsi="ＭＳ 明朝" w:hint="eastAsia"/>
                <w:sz w:val="24"/>
              </w:rPr>
            </w:pPr>
            <w:r w:rsidRPr="00B343B5">
              <w:rPr>
                <w:rFonts w:hAnsi="ＭＳ 明朝" w:hint="eastAsia"/>
                <w:sz w:val="24"/>
              </w:rPr>
              <w:t>円</w:t>
            </w:r>
          </w:p>
        </w:tc>
      </w:tr>
      <w:tr w:rsidR="006304B1" w:rsidRPr="00B343B5" w14:paraId="075E3E51" w14:textId="77777777" w:rsidTr="006304B1">
        <w:tblPrEx>
          <w:tblCellMar>
            <w:top w:w="0" w:type="dxa"/>
            <w:bottom w:w="0" w:type="dxa"/>
          </w:tblCellMar>
        </w:tblPrEx>
        <w:trPr>
          <w:trHeight w:val="63"/>
        </w:trPr>
        <w:tc>
          <w:tcPr>
            <w:tcW w:w="5803" w:type="dxa"/>
            <w:gridSpan w:val="2"/>
            <w:tcBorders>
              <w:top w:val="single" w:sz="4" w:space="0" w:color="auto"/>
              <w:left w:val="single" w:sz="4" w:space="0" w:color="auto"/>
              <w:bottom w:val="single" w:sz="4" w:space="0" w:color="auto"/>
              <w:right w:val="single" w:sz="4" w:space="0" w:color="auto"/>
            </w:tcBorders>
            <w:vAlign w:val="center"/>
          </w:tcPr>
          <w:p w14:paraId="045C4F4C" w14:textId="77777777" w:rsidR="006304B1" w:rsidRPr="00B343B5" w:rsidRDefault="006304B1" w:rsidP="006304B1">
            <w:pPr>
              <w:pStyle w:val="a3"/>
              <w:autoSpaceDE w:val="0"/>
              <w:autoSpaceDN w:val="0"/>
              <w:rPr>
                <w:rFonts w:hAnsi="ＭＳ 明朝" w:hint="eastAsia"/>
                <w:sz w:val="24"/>
              </w:rPr>
            </w:pPr>
            <w:r w:rsidRPr="00B343B5">
              <w:rPr>
                <w:rFonts w:hAnsi="ＭＳ 明朝" w:hint="eastAsia"/>
                <w:sz w:val="24"/>
              </w:rPr>
              <w:t>②　１年分の返済額＝①÷返済期間（月数）×12</w:t>
            </w:r>
          </w:p>
        </w:tc>
        <w:tc>
          <w:tcPr>
            <w:tcW w:w="3017" w:type="dxa"/>
            <w:gridSpan w:val="2"/>
            <w:tcBorders>
              <w:top w:val="single" w:sz="4" w:space="0" w:color="auto"/>
              <w:left w:val="single" w:sz="4" w:space="0" w:color="auto"/>
              <w:bottom w:val="single" w:sz="4" w:space="0" w:color="auto"/>
              <w:right w:val="single" w:sz="4" w:space="0" w:color="auto"/>
            </w:tcBorders>
            <w:vAlign w:val="center"/>
          </w:tcPr>
          <w:p w14:paraId="645AB853" w14:textId="77777777" w:rsidR="006304B1" w:rsidRPr="00B343B5" w:rsidRDefault="006304B1" w:rsidP="006304B1">
            <w:pPr>
              <w:pStyle w:val="a3"/>
              <w:autoSpaceDE w:val="0"/>
              <w:autoSpaceDN w:val="0"/>
              <w:jc w:val="right"/>
              <w:rPr>
                <w:rFonts w:hAnsi="ＭＳ 明朝" w:hint="eastAsia"/>
                <w:sz w:val="24"/>
              </w:rPr>
            </w:pPr>
            <w:r w:rsidRPr="00B343B5">
              <w:rPr>
                <w:rFonts w:hAnsi="ＭＳ 明朝" w:hint="eastAsia"/>
                <w:sz w:val="24"/>
              </w:rPr>
              <w:t>円</w:t>
            </w:r>
          </w:p>
        </w:tc>
      </w:tr>
      <w:tr w:rsidR="006304B1" w:rsidRPr="00B343B5" w14:paraId="501ABFC9" w14:textId="77777777" w:rsidTr="006304B1">
        <w:tblPrEx>
          <w:tblCellMar>
            <w:top w:w="0" w:type="dxa"/>
            <w:bottom w:w="0" w:type="dxa"/>
          </w:tblCellMar>
        </w:tblPrEx>
        <w:trPr>
          <w:cantSplit/>
          <w:trHeight w:val="63"/>
        </w:trPr>
        <w:tc>
          <w:tcPr>
            <w:tcW w:w="4135" w:type="dxa"/>
            <w:vMerge w:val="restart"/>
            <w:tcBorders>
              <w:top w:val="single" w:sz="4" w:space="0" w:color="auto"/>
              <w:left w:val="single" w:sz="4" w:space="0" w:color="auto"/>
              <w:bottom w:val="nil"/>
              <w:right w:val="single" w:sz="4" w:space="0" w:color="auto"/>
            </w:tcBorders>
            <w:vAlign w:val="center"/>
          </w:tcPr>
          <w:p w14:paraId="45896E0F" w14:textId="77777777" w:rsidR="006304B1" w:rsidRPr="00B343B5" w:rsidRDefault="006304B1" w:rsidP="006304B1">
            <w:pPr>
              <w:pStyle w:val="a3"/>
              <w:autoSpaceDE w:val="0"/>
              <w:autoSpaceDN w:val="0"/>
              <w:rPr>
                <w:rFonts w:hAnsi="ＭＳ 明朝" w:hint="eastAsia"/>
                <w:sz w:val="24"/>
              </w:rPr>
            </w:pPr>
            <w:r w:rsidRPr="00B343B5">
              <w:rPr>
                <w:rFonts w:hAnsi="ＭＳ 明朝" w:hint="eastAsia"/>
                <w:sz w:val="24"/>
              </w:rPr>
              <w:t>③　１年分の返済額を割り振った額</w:t>
            </w:r>
          </w:p>
          <w:p w14:paraId="44501DF9" w14:textId="77777777" w:rsidR="006304B1" w:rsidRPr="00B343B5" w:rsidRDefault="006304B1" w:rsidP="006304B1">
            <w:pPr>
              <w:pStyle w:val="a3"/>
              <w:autoSpaceDE w:val="0"/>
              <w:autoSpaceDN w:val="0"/>
              <w:ind w:left="363"/>
              <w:rPr>
                <w:rFonts w:hAnsi="ＭＳ 明朝" w:hint="eastAsia"/>
                <w:sz w:val="24"/>
              </w:rPr>
            </w:pPr>
            <w:r w:rsidRPr="00B343B5">
              <w:rPr>
                <w:rFonts w:hAnsi="ＭＳ 明朝" w:hint="eastAsia"/>
                <w:sz w:val="24"/>
              </w:rPr>
              <w:t>（④の額＋⑤の額＝②の額）</w:t>
            </w:r>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509AC235" w14:textId="77777777" w:rsidR="006304B1" w:rsidRPr="00B343B5" w:rsidRDefault="006304B1" w:rsidP="006304B1">
            <w:pPr>
              <w:pStyle w:val="a3"/>
              <w:autoSpaceDE w:val="0"/>
              <w:autoSpaceDN w:val="0"/>
              <w:jc w:val="center"/>
              <w:rPr>
                <w:rFonts w:hAnsi="ＭＳ 明朝" w:hint="eastAsia"/>
                <w:sz w:val="24"/>
              </w:rPr>
            </w:pPr>
            <w:r w:rsidRPr="00B343B5">
              <w:rPr>
                <w:rFonts w:hAnsi="ＭＳ 明朝" w:hint="eastAsia"/>
                <w:sz w:val="24"/>
              </w:rPr>
              <w:t>毎月の支払分</w:t>
            </w:r>
          </w:p>
        </w:tc>
        <w:tc>
          <w:tcPr>
            <w:tcW w:w="2453" w:type="dxa"/>
            <w:tcBorders>
              <w:top w:val="single" w:sz="4" w:space="0" w:color="auto"/>
              <w:left w:val="single" w:sz="4" w:space="0" w:color="auto"/>
              <w:bottom w:val="single" w:sz="4" w:space="0" w:color="auto"/>
              <w:right w:val="single" w:sz="4" w:space="0" w:color="auto"/>
            </w:tcBorders>
            <w:vAlign w:val="center"/>
          </w:tcPr>
          <w:p w14:paraId="5C19428B" w14:textId="77777777" w:rsidR="006304B1" w:rsidRPr="00B343B5" w:rsidRDefault="006304B1" w:rsidP="006304B1">
            <w:pPr>
              <w:pStyle w:val="a3"/>
              <w:autoSpaceDE w:val="0"/>
              <w:autoSpaceDN w:val="0"/>
              <w:ind w:left="-85" w:right="-85"/>
              <w:jc w:val="center"/>
              <w:rPr>
                <w:rFonts w:hAnsi="ＭＳ 明朝" w:hint="eastAsia"/>
                <w:sz w:val="24"/>
              </w:rPr>
            </w:pPr>
            <w:r w:rsidRPr="00B343B5">
              <w:rPr>
                <w:rFonts w:hAnsi="ＭＳ 明朝" w:hint="eastAsia"/>
                <w:sz w:val="24"/>
              </w:rPr>
              <w:t>ボーナス時の支払分</w:t>
            </w:r>
          </w:p>
        </w:tc>
      </w:tr>
      <w:tr w:rsidR="006304B1" w:rsidRPr="00B343B5" w14:paraId="2039A969" w14:textId="77777777" w:rsidTr="006304B1">
        <w:tblPrEx>
          <w:tblCellMar>
            <w:top w:w="0" w:type="dxa"/>
            <w:bottom w:w="0" w:type="dxa"/>
          </w:tblCellMar>
        </w:tblPrEx>
        <w:trPr>
          <w:cantSplit/>
          <w:trHeight w:val="63"/>
        </w:trPr>
        <w:tc>
          <w:tcPr>
            <w:tcW w:w="4135" w:type="dxa"/>
            <w:vMerge/>
            <w:tcBorders>
              <w:top w:val="nil"/>
              <w:left w:val="single" w:sz="4" w:space="0" w:color="auto"/>
              <w:bottom w:val="single" w:sz="4" w:space="0" w:color="auto"/>
              <w:right w:val="single" w:sz="4" w:space="0" w:color="auto"/>
            </w:tcBorders>
            <w:vAlign w:val="center"/>
          </w:tcPr>
          <w:p w14:paraId="2D3C7470" w14:textId="77777777" w:rsidR="006304B1" w:rsidRPr="00B343B5" w:rsidRDefault="006304B1" w:rsidP="006304B1">
            <w:pPr>
              <w:pStyle w:val="a3"/>
              <w:autoSpaceDE w:val="0"/>
              <w:autoSpaceDN w:val="0"/>
              <w:rPr>
                <w:rFonts w:hAnsi="ＭＳ 明朝" w:hint="eastAsia"/>
                <w:sz w:val="24"/>
              </w:rPr>
            </w:pPr>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034BAE2E" w14:textId="77777777" w:rsidR="006304B1" w:rsidRPr="00B343B5" w:rsidRDefault="006304B1" w:rsidP="006304B1">
            <w:pPr>
              <w:pStyle w:val="a3"/>
              <w:autoSpaceDE w:val="0"/>
              <w:autoSpaceDN w:val="0"/>
              <w:jc w:val="right"/>
              <w:rPr>
                <w:rFonts w:hAnsi="ＭＳ 明朝" w:hint="eastAsia"/>
                <w:sz w:val="24"/>
              </w:rPr>
            </w:pPr>
            <w:r w:rsidRPr="00B343B5">
              <w:rPr>
                <w:rFonts w:hAnsi="ＭＳ 明朝" w:hint="eastAsia"/>
                <w:sz w:val="24"/>
              </w:rPr>
              <w:t>④　　　　　　円</w:t>
            </w:r>
          </w:p>
        </w:tc>
        <w:tc>
          <w:tcPr>
            <w:tcW w:w="2453" w:type="dxa"/>
            <w:tcBorders>
              <w:top w:val="single" w:sz="4" w:space="0" w:color="auto"/>
              <w:left w:val="single" w:sz="4" w:space="0" w:color="auto"/>
              <w:bottom w:val="single" w:sz="4" w:space="0" w:color="auto"/>
              <w:right w:val="single" w:sz="4" w:space="0" w:color="auto"/>
            </w:tcBorders>
            <w:vAlign w:val="center"/>
          </w:tcPr>
          <w:p w14:paraId="0965C4C0" w14:textId="77777777" w:rsidR="006304B1" w:rsidRPr="00B343B5" w:rsidRDefault="006304B1" w:rsidP="006304B1">
            <w:pPr>
              <w:pStyle w:val="a3"/>
              <w:autoSpaceDE w:val="0"/>
              <w:autoSpaceDN w:val="0"/>
              <w:jc w:val="right"/>
              <w:rPr>
                <w:rFonts w:hAnsi="ＭＳ 明朝" w:hint="eastAsia"/>
                <w:sz w:val="24"/>
              </w:rPr>
            </w:pPr>
            <w:r w:rsidRPr="00B343B5">
              <w:rPr>
                <w:rFonts w:hAnsi="ＭＳ 明朝" w:hint="eastAsia"/>
                <w:sz w:val="24"/>
              </w:rPr>
              <w:t>⑤　　　　　　　円</w:t>
            </w:r>
          </w:p>
        </w:tc>
      </w:tr>
      <w:tr w:rsidR="006304B1" w:rsidRPr="00B343B5" w14:paraId="38342AC2" w14:textId="77777777" w:rsidTr="006304B1">
        <w:tblPrEx>
          <w:tblCellMar>
            <w:top w:w="0" w:type="dxa"/>
            <w:bottom w:w="0" w:type="dxa"/>
          </w:tblCellMar>
        </w:tblPrEx>
        <w:trPr>
          <w:trHeight w:val="63"/>
        </w:trPr>
        <w:tc>
          <w:tcPr>
            <w:tcW w:w="4135" w:type="dxa"/>
            <w:tcBorders>
              <w:top w:val="single" w:sz="4" w:space="0" w:color="auto"/>
              <w:left w:val="single" w:sz="4" w:space="0" w:color="auto"/>
              <w:bottom w:val="single" w:sz="4" w:space="0" w:color="auto"/>
              <w:right w:val="single" w:sz="4" w:space="0" w:color="auto"/>
            </w:tcBorders>
            <w:vAlign w:val="center"/>
          </w:tcPr>
          <w:p w14:paraId="5F24D954" w14:textId="77777777" w:rsidR="006304B1" w:rsidRPr="00B343B5" w:rsidRDefault="006304B1" w:rsidP="006304B1">
            <w:pPr>
              <w:pStyle w:val="a3"/>
              <w:autoSpaceDE w:val="0"/>
              <w:autoSpaceDN w:val="0"/>
              <w:rPr>
                <w:rFonts w:hAnsi="ＭＳ 明朝" w:hint="eastAsia"/>
                <w:sz w:val="24"/>
              </w:rPr>
            </w:pPr>
            <w:r w:rsidRPr="00B343B5">
              <w:rPr>
                <w:rFonts w:hAnsi="ＭＳ 明朝" w:hint="eastAsia"/>
                <w:sz w:val="24"/>
              </w:rPr>
              <w:t>⑥　返済の回数（分割の回数）</w:t>
            </w:r>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23B26550" w14:textId="77777777" w:rsidR="006304B1" w:rsidRPr="00B343B5" w:rsidRDefault="006304B1" w:rsidP="006304B1">
            <w:pPr>
              <w:pStyle w:val="a3"/>
              <w:autoSpaceDE w:val="0"/>
              <w:autoSpaceDN w:val="0"/>
              <w:jc w:val="center"/>
              <w:rPr>
                <w:rFonts w:hAnsi="ＭＳ 明朝" w:hint="eastAsia"/>
                <w:sz w:val="24"/>
              </w:rPr>
            </w:pPr>
            <w:r w:rsidRPr="00B343B5">
              <w:rPr>
                <w:rFonts w:hAnsi="ＭＳ 明朝" w:hint="eastAsia"/>
                <w:sz w:val="24"/>
              </w:rPr>
              <w:t>12回</w:t>
            </w:r>
          </w:p>
        </w:tc>
        <w:tc>
          <w:tcPr>
            <w:tcW w:w="2453" w:type="dxa"/>
            <w:tcBorders>
              <w:top w:val="single" w:sz="4" w:space="0" w:color="auto"/>
              <w:left w:val="single" w:sz="4" w:space="0" w:color="auto"/>
              <w:bottom w:val="single" w:sz="4" w:space="0" w:color="auto"/>
              <w:right w:val="single" w:sz="4" w:space="0" w:color="auto"/>
            </w:tcBorders>
            <w:vAlign w:val="center"/>
          </w:tcPr>
          <w:p w14:paraId="0DE57E8A" w14:textId="77777777" w:rsidR="006304B1" w:rsidRPr="00B343B5" w:rsidRDefault="006304B1" w:rsidP="006304B1">
            <w:pPr>
              <w:pStyle w:val="a3"/>
              <w:autoSpaceDE w:val="0"/>
              <w:autoSpaceDN w:val="0"/>
              <w:jc w:val="right"/>
              <w:rPr>
                <w:rFonts w:hAnsi="ＭＳ 明朝" w:hint="eastAsia"/>
                <w:sz w:val="24"/>
              </w:rPr>
            </w:pPr>
            <w:r w:rsidRPr="00B343B5">
              <w:rPr>
                <w:rFonts w:hAnsi="ＭＳ 明朝" w:hint="eastAsia"/>
                <w:sz w:val="24"/>
              </w:rPr>
              <w:t xml:space="preserve">　　　　　　 回</w:t>
            </w:r>
          </w:p>
        </w:tc>
      </w:tr>
      <w:tr w:rsidR="006304B1" w:rsidRPr="00B343B5" w14:paraId="76BBBE8D" w14:textId="77777777" w:rsidTr="006304B1">
        <w:tblPrEx>
          <w:tblCellMar>
            <w:top w:w="0" w:type="dxa"/>
            <w:bottom w:w="0" w:type="dxa"/>
          </w:tblCellMar>
        </w:tblPrEx>
        <w:trPr>
          <w:trHeight w:val="63"/>
        </w:trPr>
        <w:tc>
          <w:tcPr>
            <w:tcW w:w="4135" w:type="dxa"/>
            <w:tcBorders>
              <w:top w:val="single" w:sz="4" w:space="0" w:color="auto"/>
              <w:left w:val="single" w:sz="4" w:space="0" w:color="auto"/>
              <w:bottom w:val="single" w:sz="4" w:space="0" w:color="auto"/>
              <w:right w:val="single" w:sz="4" w:space="0" w:color="auto"/>
            </w:tcBorders>
            <w:vAlign w:val="center"/>
          </w:tcPr>
          <w:p w14:paraId="445917E9" w14:textId="77777777" w:rsidR="006304B1" w:rsidRPr="00B343B5" w:rsidRDefault="006304B1" w:rsidP="006304B1">
            <w:pPr>
              <w:pStyle w:val="a3"/>
              <w:autoSpaceDE w:val="0"/>
              <w:autoSpaceDN w:val="0"/>
              <w:rPr>
                <w:rFonts w:hAnsi="ＭＳ 明朝" w:hint="eastAsia"/>
                <w:sz w:val="24"/>
              </w:rPr>
            </w:pPr>
            <w:r w:rsidRPr="00B343B5">
              <w:rPr>
                <w:rFonts w:hAnsi="ＭＳ 明朝" w:hint="eastAsia"/>
                <w:sz w:val="24"/>
              </w:rPr>
              <w:t>⑦　１回当たりの返済額</w:t>
            </w:r>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28F731C5" w14:textId="77777777" w:rsidR="006304B1" w:rsidRPr="00B343B5" w:rsidRDefault="006304B1" w:rsidP="006304B1">
            <w:pPr>
              <w:pStyle w:val="a3"/>
              <w:autoSpaceDE w:val="0"/>
              <w:autoSpaceDN w:val="0"/>
              <w:jc w:val="right"/>
              <w:rPr>
                <w:rFonts w:hAnsi="ＭＳ 明朝" w:hint="eastAsia"/>
                <w:sz w:val="24"/>
              </w:rPr>
            </w:pPr>
            <w:r w:rsidRPr="00B343B5">
              <w:rPr>
                <w:rFonts w:hAnsi="ＭＳ 明朝" w:hint="eastAsia"/>
                <w:sz w:val="24"/>
              </w:rPr>
              <w:t>円</w:t>
            </w:r>
          </w:p>
        </w:tc>
        <w:tc>
          <w:tcPr>
            <w:tcW w:w="2453" w:type="dxa"/>
            <w:tcBorders>
              <w:top w:val="single" w:sz="4" w:space="0" w:color="auto"/>
              <w:left w:val="single" w:sz="4" w:space="0" w:color="auto"/>
              <w:bottom w:val="single" w:sz="4" w:space="0" w:color="auto"/>
              <w:right w:val="single" w:sz="4" w:space="0" w:color="auto"/>
            </w:tcBorders>
            <w:vAlign w:val="center"/>
          </w:tcPr>
          <w:p w14:paraId="2E3D0A2A" w14:textId="77777777" w:rsidR="006304B1" w:rsidRPr="00B343B5" w:rsidRDefault="006304B1" w:rsidP="006304B1">
            <w:pPr>
              <w:pStyle w:val="a3"/>
              <w:autoSpaceDE w:val="0"/>
              <w:autoSpaceDN w:val="0"/>
              <w:jc w:val="right"/>
              <w:rPr>
                <w:rFonts w:hAnsi="ＭＳ 明朝" w:hint="eastAsia"/>
                <w:sz w:val="24"/>
              </w:rPr>
            </w:pPr>
            <w:r w:rsidRPr="00B343B5">
              <w:rPr>
                <w:rFonts w:hAnsi="ＭＳ 明朝" w:hint="eastAsia"/>
                <w:sz w:val="24"/>
              </w:rPr>
              <w:t>円</w:t>
            </w:r>
          </w:p>
        </w:tc>
      </w:tr>
    </w:tbl>
    <w:p w14:paraId="1E8D2CF8" w14:textId="646B6A09" w:rsidR="005A676D" w:rsidRDefault="005A676D">
      <w:pPr>
        <w:rPr>
          <w:rFonts w:hint="eastAsia"/>
        </w:rPr>
      </w:pPr>
    </w:p>
    <w:sectPr w:rsidR="005A676D">
      <w:pgSz w:w="11906" w:h="16838" w:code="9"/>
      <w:pgMar w:top="1871" w:right="1247" w:bottom="1559" w:left="1559" w:header="851" w:footer="992" w:gutter="0"/>
      <w:cols w:space="425"/>
      <w:docGrid w:type="linesAndChars" w:linePitch="515" w:charSpace="1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255C" w14:textId="77777777" w:rsidR="00354649" w:rsidRDefault="00354649">
      <w:r>
        <w:separator/>
      </w:r>
    </w:p>
  </w:endnote>
  <w:endnote w:type="continuationSeparator" w:id="0">
    <w:p w14:paraId="74F34541" w14:textId="77777777" w:rsidR="00354649" w:rsidRDefault="0035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96484" w14:textId="77777777" w:rsidR="00354649" w:rsidRDefault="00354649">
      <w:r>
        <w:separator/>
      </w:r>
    </w:p>
  </w:footnote>
  <w:footnote w:type="continuationSeparator" w:id="0">
    <w:p w14:paraId="3EE7E42E" w14:textId="77777777" w:rsidR="00354649" w:rsidRDefault="00354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9AD8D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B1"/>
    <w:rsid w:val="00057EB1"/>
    <w:rsid w:val="00354649"/>
    <w:rsid w:val="004F1C27"/>
    <w:rsid w:val="005A676D"/>
    <w:rsid w:val="006304B1"/>
    <w:rsid w:val="009C1700"/>
    <w:rsid w:val="00AA7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02D24C"/>
  <w14:defaultImageDpi w14:val="300"/>
  <w15:chartTrackingRefBased/>
  <w15:docId w15:val="{4740A138-DA7C-4C74-B544-2E53CAE5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4B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6304B1"/>
    <w:rPr>
      <w:rFonts w:ascii="ＭＳ 明朝" w:hAnsi="Courier New"/>
      <w:sz w:val="21"/>
    </w:rPr>
  </w:style>
  <w:style w:type="character" w:customStyle="1" w:styleId="a4">
    <w:name w:val="書式なし (文字)"/>
    <w:link w:val="a3"/>
    <w:semiHidden/>
    <w:rsid w:val="006304B1"/>
    <w:rPr>
      <w:rFonts w:ascii="ＭＳ 明朝" w:eastAsia="ＭＳ 明朝" w:hAnsi="Courier New" w:cs="Times New Roman"/>
      <w:szCs w:val="20"/>
    </w:rPr>
  </w:style>
  <w:style w:type="paragraph" w:styleId="a5">
    <w:name w:val="header"/>
    <w:basedOn w:val="a"/>
    <w:link w:val="a6"/>
    <w:uiPriority w:val="99"/>
    <w:unhideWhenUsed/>
    <w:rsid w:val="00AA7AD2"/>
    <w:pPr>
      <w:tabs>
        <w:tab w:val="center" w:pos="4252"/>
        <w:tab w:val="right" w:pos="8504"/>
      </w:tabs>
      <w:snapToGrid w:val="0"/>
    </w:pPr>
  </w:style>
  <w:style w:type="character" w:customStyle="1" w:styleId="a6">
    <w:name w:val="ヘッダー (文字)"/>
    <w:basedOn w:val="a0"/>
    <w:link w:val="a5"/>
    <w:uiPriority w:val="99"/>
    <w:rsid w:val="00AA7AD2"/>
    <w:rPr>
      <w:kern w:val="2"/>
      <w:sz w:val="24"/>
    </w:rPr>
  </w:style>
  <w:style w:type="paragraph" w:styleId="a7">
    <w:name w:val="footer"/>
    <w:basedOn w:val="a"/>
    <w:link w:val="a8"/>
    <w:uiPriority w:val="99"/>
    <w:unhideWhenUsed/>
    <w:rsid w:val="00AA7AD2"/>
    <w:pPr>
      <w:tabs>
        <w:tab w:val="center" w:pos="4252"/>
        <w:tab w:val="right" w:pos="8504"/>
      </w:tabs>
      <w:snapToGrid w:val="0"/>
    </w:pPr>
  </w:style>
  <w:style w:type="character" w:customStyle="1" w:styleId="a8">
    <w:name w:val="フッター (文字)"/>
    <w:basedOn w:val="a0"/>
    <w:link w:val="a7"/>
    <w:uiPriority w:val="99"/>
    <w:rsid w:val="00AA7AD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返済総額算出シート（給与所得者等再生）</vt:lpstr>
    </vt:vector>
  </TitlesOfParts>
  <Manager/>
  <Company/>
  <LinksUpToDate>false</LinksUpToDate>
  <CharactersWithSpaces>1131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返済総額算出シート（給与所得者等再生）</dc:title>
  <dc:subject/>
  <dc:creator>t</dc:creator>
  <cp:keywords/>
  <dc:description/>
  <cp:lastModifiedBy>t</cp:lastModifiedBy>
  <cp:revision>2</cp:revision>
  <dcterms:created xsi:type="dcterms:W3CDTF">2021-07-18T11:05:00Z</dcterms:created>
  <dcterms:modified xsi:type="dcterms:W3CDTF">2021-07-18T11:05:00Z</dcterms:modified>
  <cp:category/>
</cp:coreProperties>
</file>