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A31D" w14:textId="77777777" w:rsidR="00010D27" w:rsidRDefault="00010D27" w:rsidP="00010D27">
      <w:pPr>
        <w:spacing w:line="360" w:lineRule="atLeast"/>
        <w:ind w:left="1030" w:right="1648"/>
      </w:pPr>
    </w:p>
    <w:p w14:paraId="3F846A0D" w14:textId="77777777" w:rsidR="00010D27" w:rsidRDefault="00010D27" w:rsidP="00010D27">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経理事務要領</w:instrText>
      </w:r>
      <w:r>
        <w:rPr>
          <w:rFonts w:cs="Times New Roman"/>
        </w:rPr>
        <w:instrText>,\d\fo80())</w:instrText>
      </w:r>
      <w:r>
        <w:rPr>
          <w:rFonts w:cs="Times New Roman"/>
        </w:rPr>
        <w:fldChar w:fldCharType="end"/>
      </w:r>
    </w:p>
    <w:p w14:paraId="55E53862" w14:textId="77777777" w:rsidR="00010D27" w:rsidRDefault="00010D27" w:rsidP="00010D27">
      <w:pPr>
        <w:spacing w:line="360" w:lineRule="atLeast"/>
        <w:ind w:left="1030" w:right="1648"/>
      </w:pPr>
    </w:p>
    <w:p w14:paraId="55B0E244" w14:textId="77777777" w:rsidR="00010D27" w:rsidRDefault="00010D27" w:rsidP="00010D27">
      <w:pPr>
        <w:spacing w:line="360" w:lineRule="atLeast"/>
        <w:ind w:left="1030" w:right="1648"/>
      </w:pPr>
    </w:p>
    <w:p w14:paraId="7DE51C4C" w14:textId="77777777" w:rsidR="00010D27" w:rsidRDefault="00010D27" w:rsidP="00010D27">
      <w:pPr>
        <w:spacing w:line="360" w:lineRule="atLeast"/>
        <w:ind w:left="1030" w:right="1442"/>
      </w:pPr>
      <w:r>
        <w:rPr>
          <w:rFonts w:cs="Times New Roman"/>
        </w:rPr>
        <w:t xml:space="preserve">  </w:t>
      </w:r>
      <w:r>
        <w:rPr>
          <w:rFonts w:hint="eastAsia"/>
        </w:rPr>
        <w:t>（目</w:t>
      </w:r>
      <w:r>
        <w:rPr>
          <w:rFonts w:cs="Times New Roman"/>
        </w:rPr>
        <w:t xml:space="preserve">    </w:t>
      </w:r>
      <w:r>
        <w:rPr>
          <w:rFonts w:hint="eastAsia"/>
        </w:rPr>
        <w:t>的）</w:t>
      </w:r>
    </w:p>
    <w:p w14:paraId="597B8864"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この要領は、経理規程第３章第</w:t>
      </w:r>
      <w:r>
        <w:rPr>
          <w:rFonts w:cs="Times New Roman"/>
        </w:rPr>
        <w:t>12</w:t>
      </w:r>
      <w:r>
        <w:rPr>
          <w:rFonts w:hint="eastAsia"/>
        </w:rPr>
        <w:t>条の規定に基づき、</w:t>
      </w:r>
      <w:bookmarkStart w:id="0" w:name="OLE_LINK1"/>
      <w:bookmarkStart w:id="1" w:name="OLE_LINK2"/>
      <w:r>
        <w:rPr>
          <w:rFonts w:hint="eastAsia"/>
        </w:rPr>
        <w:t>会社の経理</w:t>
      </w:r>
    </w:p>
    <w:p w14:paraId="732C5D09" w14:textId="77777777" w:rsidR="00010D27" w:rsidRDefault="00010D27" w:rsidP="00010D27">
      <w:pPr>
        <w:spacing w:line="360" w:lineRule="atLeast"/>
        <w:ind w:left="2060" w:right="1236"/>
      </w:pPr>
      <w:r>
        <w:rPr>
          <w:rFonts w:hint="eastAsia"/>
        </w:rPr>
        <w:t>事務に関する取扱いを定めた</w:t>
      </w:r>
      <w:bookmarkEnd w:id="0"/>
      <w:bookmarkEnd w:id="1"/>
      <w:r>
        <w:rPr>
          <w:rFonts w:hint="eastAsia"/>
        </w:rPr>
        <w:t>ものである。</w:t>
      </w:r>
    </w:p>
    <w:p w14:paraId="07FA1404" w14:textId="77777777" w:rsidR="00010D27" w:rsidRDefault="00010D27" w:rsidP="00010D27">
      <w:pPr>
        <w:spacing w:line="360" w:lineRule="atLeast"/>
        <w:ind w:left="1030" w:right="1442"/>
      </w:pPr>
    </w:p>
    <w:p w14:paraId="1FDE86BE" w14:textId="77777777" w:rsidR="00010D27" w:rsidRDefault="00010D27" w:rsidP="00010D27">
      <w:pPr>
        <w:spacing w:line="360" w:lineRule="atLeast"/>
        <w:ind w:left="1030" w:right="1442"/>
      </w:pPr>
      <w:r>
        <w:rPr>
          <w:rFonts w:cs="Times New Roman"/>
        </w:rPr>
        <w:t xml:space="preserve">  </w:t>
      </w:r>
      <w:r>
        <w:rPr>
          <w:rFonts w:hint="eastAsia"/>
        </w:rPr>
        <w:t>（範</w:t>
      </w:r>
      <w:r>
        <w:rPr>
          <w:rFonts w:cs="Times New Roman"/>
        </w:rPr>
        <w:t xml:space="preserve">    </w:t>
      </w:r>
      <w:r>
        <w:rPr>
          <w:rFonts w:hint="eastAsia"/>
        </w:rPr>
        <w:t>囲）</w:t>
      </w:r>
    </w:p>
    <w:p w14:paraId="36E3DDB9"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この要領は、会社のすべての部門において適用する。</w:t>
      </w:r>
    </w:p>
    <w:p w14:paraId="5EBDCC9C" w14:textId="77777777" w:rsidR="00010D27" w:rsidRDefault="00010D27" w:rsidP="00010D27">
      <w:pPr>
        <w:spacing w:line="360" w:lineRule="atLeast"/>
        <w:ind w:left="1030" w:right="1442"/>
      </w:pPr>
    </w:p>
    <w:p w14:paraId="325F64AC" w14:textId="77777777" w:rsidR="00010D27" w:rsidRDefault="00010D27" w:rsidP="00010D27">
      <w:pPr>
        <w:spacing w:line="360" w:lineRule="atLeast"/>
        <w:ind w:left="1030" w:right="1442"/>
      </w:pPr>
      <w:r>
        <w:rPr>
          <w:rFonts w:cs="Times New Roman"/>
        </w:rPr>
        <w:t xml:space="preserve">  </w:t>
      </w:r>
      <w:r>
        <w:rPr>
          <w:rFonts w:hint="eastAsia"/>
        </w:rPr>
        <w:t>（会計伝票の種類）</w:t>
      </w:r>
    </w:p>
    <w:p w14:paraId="10A5F8D3"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会計伝票の種類は、経理規程の定めるところによる。</w:t>
      </w:r>
    </w:p>
    <w:p w14:paraId="4A475E10" w14:textId="77777777" w:rsidR="00010D27" w:rsidRDefault="00010D27" w:rsidP="00010D27">
      <w:pPr>
        <w:spacing w:line="360" w:lineRule="atLeast"/>
        <w:ind w:left="1030" w:right="1442"/>
      </w:pPr>
    </w:p>
    <w:p w14:paraId="2EF07A7C" w14:textId="77777777" w:rsidR="00010D27" w:rsidRDefault="00010D27" w:rsidP="00010D27">
      <w:pPr>
        <w:spacing w:line="360" w:lineRule="atLeast"/>
        <w:ind w:left="1030" w:right="1442"/>
      </w:pPr>
      <w:r>
        <w:rPr>
          <w:rFonts w:cs="Times New Roman"/>
        </w:rPr>
        <w:t xml:space="preserve">  </w:t>
      </w:r>
      <w:r>
        <w:rPr>
          <w:rFonts w:hint="eastAsia"/>
        </w:rPr>
        <w:t>（会計伝票の起票）</w:t>
      </w:r>
    </w:p>
    <w:p w14:paraId="5A97A563"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会計伝票の起票は、証拠書類に基づき起票しなければならない。</w:t>
      </w:r>
    </w:p>
    <w:p w14:paraId="06B0A59A" w14:textId="77777777" w:rsidR="00010D27" w:rsidRDefault="00010D27" w:rsidP="00010D27">
      <w:pPr>
        <w:spacing w:line="360" w:lineRule="atLeast"/>
        <w:ind w:left="1030" w:right="1442"/>
      </w:pPr>
    </w:p>
    <w:p w14:paraId="41CDC83B" w14:textId="77777777" w:rsidR="00010D27" w:rsidRDefault="00010D27" w:rsidP="00010D27">
      <w:pPr>
        <w:spacing w:line="360" w:lineRule="atLeast"/>
        <w:ind w:left="1030" w:right="1442"/>
      </w:pPr>
      <w:r>
        <w:rPr>
          <w:rFonts w:cs="Times New Roman"/>
        </w:rPr>
        <w:t xml:space="preserve">  </w:t>
      </w:r>
      <w:r>
        <w:rPr>
          <w:rFonts w:hint="eastAsia"/>
        </w:rPr>
        <w:t>（会計伝票の発行）</w:t>
      </w:r>
    </w:p>
    <w:p w14:paraId="0E875D9F"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会計伝票の発行は、入金伝票および出金伝票については入出金の</w:t>
      </w:r>
    </w:p>
    <w:p w14:paraId="7A1F5C99" w14:textId="77777777" w:rsidR="00010D27" w:rsidRDefault="00010D27" w:rsidP="00010D27">
      <w:pPr>
        <w:spacing w:line="360" w:lineRule="atLeast"/>
        <w:ind w:left="2060" w:right="1442"/>
      </w:pPr>
      <w:r>
        <w:rPr>
          <w:rFonts w:hint="eastAsia"/>
        </w:rPr>
        <w:t>行われたとき、振替伝票については勘定振替の事由発生のときに速</w:t>
      </w:r>
    </w:p>
    <w:p w14:paraId="2030507F" w14:textId="77777777" w:rsidR="00010D27" w:rsidRDefault="00010D27" w:rsidP="00010D27">
      <w:pPr>
        <w:spacing w:line="360" w:lineRule="atLeast"/>
        <w:ind w:left="2060" w:right="1442"/>
      </w:pPr>
      <w:r>
        <w:rPr>
          <w:rFonts w:hint="eastAsia"/>
        </w:rPr>
        <w:t>やかに発行する。</w:t>
      </w:r>
    </w:p>
    <w:p w14:paraId="788CD5CD" w14:textId="77777777" w:rsidR="00010D27" w:rsidRDefault="00010D27" w:rsidP="00010D27">
      <w:pPr>
        <w:spacing w:line="360" w:lineRule="atLeast"/>
        <w:ind w:left="1854" w:right="1236"/>
      </w:pPr>
      <w:r>
        <w:rPr>
          <w:rFonts w:hint="eastAsia"/>
        </w:rPr>
        <w:t>２．前項の場合、出納担当者は会計伝票を発行してはならない。</w:t>
      </w:r>
    </w:p>
    <w:p w14:paraId="4DF3061E" w14:textId="77777777" w:rsidR="00010D27" w:rsidRDefault="00010D27" w:rsidP="00010D27">
      <w:pPr>
        <w:spacing w:line="360" w:lineRule="atLeast"/>
        <w:ind w:left="1030" w:right="1442"/>
      </w:pPr>
    </w:p>
    <w:p w14:paraId="7F3E956B" w14:textId="77777777" w:rsidR="00010D27" w:rsidRDefault="00010D27" w:rsidP="00010D27">
      <w:pPr>
        <w:spacing w:line="360" w:lineRule="atLeast"/>
        <w:ind w:left="1030" w:right="1442"/>
      </w:pPr>
      <w:r>
        <w:rPr>
          <w:rFonts w:cs="Times New Roman"/>
        </w:rPr>
        <w:t xml:space="preserve">  </w:t>
      </w:r>
      <w:r>
        <w:rPr>
          <w:rFonts w:hint="eastAsia"/>
        </w:rPr>
        <w:t>（会計伝票の記入）</w:t>
      </w:r>
    </w:p>
    <w:p w14:paraId="1EF738FD" w14:textId="77777777" w:rsidR="00010D27" w:rsidRDefault="00010D27" w:rsidP="00010D27">
      <w:pPr>
        <w:spacing w:line="360" w:lineRule="atLeast"/>
        <w:ind w:left="1030" w:right="1236"/>
      </w:pPr>
      <w:r>
        <w:rPr>
          <w:rFonts w:cs="Times New Roman"/>
        </w:rPr>
        <w:t xml:space="preserve">  </w:t>
      </w: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会計伝票の記入は、正規の記入方法にしたがって行うものとする。</w:t>
      </w:r>
    </w:p>
    <w:p w14:paraId="0D51F2FE" w14:textId="77777777" w:rsidR="00010D27" w:rsidRDefault="00010D27" w:rsidP="00010D27">
      <w:pPr>
        <w:spacing w:line="360" w:lineRule="atLeast"/>
        <w:ind w:left="1030" w:right="1442"/>
      </w:pPr>
    </w:p>
    <w:p w14:paraId="1BE3ACC7" w14:textId="77777777" w:rsidR="00010D27" w:rsidRDefault="00010D27" w:rsidP="00010D27">
      <w:pPr>
        <w:spacing w:line="360" w:lineRule="atLeast"/>
        <w:ind w:left="1030" w:right="1442"/>
      </w:pPr>
      <w:r>
        <w:rPr>
          <w:rFonts w:cs="Times New Roman"/>
        </w:rPr>
        <w:t xml:space="preserve">  </w:t>
      </w:r>
      <w:r>
        <w:rPr>
          <w:rFonts w:hint="eastAsia"/>
        </w:rPr>
        <w:t>（会計伝票の承認）</w:t>
      </w:r>
    </w:p>
    <w:p w14:paraId="0868121B"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会計伝票は、別に定める職務権限規程に基づき、所属長の承認を</w:t>
      </w:r>
    </w:p>
    <w:p w14:paraId="1B8B580C" w14:textId="77777777" w:rsidR="00010D27" w:rsidRDefault="00010D27" w:rsidP="00010D27">
      <w:pPr>
        <w:spacing w:line="360" w:lineRule="atLeast"/>
        <w:ind w:left="2060" w:right="1442"/>
      </w:pPr>
      <w:r>
        <w:rPr>
          <w:rFonts w:hint="eastAsia"/>
        </w:rPr>
        <w:t>得るものとする。</w:t>
      </w:r>
    </w:p>
    <w:p w14:paraId="4BBD8DB7" w14:textId="77777777" w:rsidR="00010D27" w:rsidRDefault="00010D27" w:rsidP="00010D27">
      <w:pPr>
        <w:spacing w:line="360" w:lineRule="atLeast"/>
        <w:ind w:left="1030" w:right="1442"/>
      </w:pPr>
    </w:p>
    <w:p w14:paraId="41F278A7" w14:textId="77777777" w:rsidR="00010D27" w:rsidRDefault="00010D27" w:rsidP="00010D27">
      <w:pPr>
        <w:spacing w:line="360" w:lineRule="atLeast"/>
        <w:ind w:left="1030" w:right="1442"/>
      </w:pPr>
      <w:r>
        <w:rPr>
          <w:rFonts w:cs="Times New Roman"/>
        </w:rPr>
        <w:t xml:space="preserve">  </w:t>
      </w:r>
      <w:r>
        <w:rPr>
          <w:rFonts w:hint="eastAsia"/>
        </w:rPr>
        <w:t>（会計伝票の効力）</w:t>
      </w:r>
    </w:p>
    <w:p w14:paraId="0E0B69F9"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会計伝票は、発行部門の所属長の承認の後、証拠書類とともに経</w:t>
      </w:r>
    </w:p>
    <w:p w14:paraId="66ED3DFC" w14:textId="77777777" w:rsidR="00010D27" w:rsidRDefault="00010D27" w:rsidP="00010D27">
      <w:pPr>
        <w:spacing w:line="360" w:lineRule="atLeast"/>
        <w:ind w:left="2060" w:right="1442"/>
      </w:pPr>
      <w:r>
        <w:rPr>
          <w:rFonts w:hint="eastAsia"/>
        </w:rPr>
        <w:t>理部に回付され、経理部長の承認を得るものとする。</w:t>
      </w:r>
    </w:p>
    <w:p w14:paraId="366FE628" w14:textId="77777777" w:rsidR="00010D27" w:rsidRDefault="00010D27" w:rsidP="00010D27">
      <w:pPr>
        <w:spacing w:line="360" w:lineRule="atLeast"/>
        <w:ind w:left="1030" w:right="1442"/>
      </w:pPr>
    </w:p>
    <w:p w14:paraId="7DDD5ECD" w14:textId="77777777" w:rsidR="00010D27" w:rsidRDefault="00010D27" w:rsidP="00010D27">
      <w:pPr>
        <w:spacing w:line="360" w:lineRule="atLeast"/>
        <w:ind w:left="1030" w:right="1442"/>
      </w:pPr>
      <w:r>
        <w:rPr>
          <w:rFonts w:cs="Times New Roman"/>
        </w:rPr>
        <w:t xml:space="preserve">  </w:t>
      </w:r>
      <w:r>
        <w:rPr>
          <w:rFonts w:hint="eastAsia"/>
        </w:rPr>
        <w:t>（会計伝票の保存）</w:t>
      </w:r>
    </w:p>
    <w:p w14:paraId="308AC93F" w14:textId="77777777" w:rsidR="00010D27" w:rsidRDefault="00010D27" w:rsidP="00010D27">
      <w:pPr>
        <w:spacing w:line="360" w:lineRule="atLeast"/>
        <w:ind w:left="1030" w:right="1442"/>
      </w:pPr>
      <w:r>
        <w:rPr>
          <w:rFonts w:cs="Times New Roman"/>
        </w:rPr>
        <w:t xml:space="preserve">  </w:t>
      </w: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会計伝票は、伝票番号および日付順に伝票綴として保存し、その</w:t>
      </w:r>
    </w:p>
    <w:p w14:paraId="57574995" w14:textId="77777777" w:rsidR="00010D27" w:rsidRDefault="00010D27" w:rsidP="00010D27">
      <w:pPr>
        <w:spacing w:line="360" w:lineRule="atLeast"/>
        <w:ind w:left="2060" w:right="1442"/>
      </w:pPr>
      <w:r>
        <w:rPr>
          <w:rFonts w:hint="eastAsia"/>
        </w:rPr>
        <w:t>保存期間は別に定める文書管理規程によるものとする。</w:t>
      </w:r>
    </w:p>
    <w:p w14:paraId="4AAEAED9" w14:textId="77777777" w:rsidR="00010D27" w:rsidRDefault="00010D27" w:rsidP="00010D27">
      <w:pPr>
        <w:spacing w:line="360" w:lineRule="atLeast"/>
        <w:ind w:left="1030" w:right="1442"/>
      </w:pPr>
    </w:p>
    <w:p w14:paraId="2A768CE1" w14:textId="77777777" w:rsidR="00010D27" w:rsidRDefault="00010D27" w:rsidP="00010D27">
      <w:pPr>
        <w:spacing w:line="360" w:lineRule="atLeast"/>
        <w:ind w:left="1030" w:right="1442"/>
      </w:pPr>
      <w:r>
        <w:rPr>
          <w:rFonts w:cs="Times New Roman"/>
        </w:rPr>
        <w:t xml:space="preserve">  </w:t>
      </w:r>
      <w:r>
        <w:rPr>
          <w:rFonts w:hint="eastAsia"/>
        </w:rPr>
        <w:t>（証拠書類）</w:t>
      </w:r>
    </w:p>
    <w:p w14:paraId="2107699C" w14:textId="77777777" w:rsidR="00010D27" w:rsidRDefault="00010D27" w:rsidP="00010D27">
      <w:pPr>
        <w:spacing w:line="360" w:lineRule="atLeast"/>
        <w:ind w:left="1030" w:right="1442"/>
      </w:pPr>
      <w:r>
        <w:rPr>
          <w:rFonts w:cs="Times New Roman"/>
        </w:rPr>
        <w:lastRenderedPageBreak/>
        <w:t xml:space="preserve">  </w:t>
      </w:r>
      <w:r>
        <w:rPr>
          <w:rFonts w:hint="eastAsia"/>
        </w:rPr>
        <w:t>第１０条</w:t>
      </w:r>
      <w:r>
        <w:rPr>
          <w:rFonts w:cs="Times New Roman"/>
        </w:rPr>
        <w:t xml:space="preserve">  </w:t>
      </w:r>
      <w:r>
        <w:rPr>
          <w:rFonts w:hint="eastAsia"/>
        </w:rPr>
        <w:t>証拠書類とは、取引先の領収証・請求書のほか、会社の小切手控・</w:t>
      </w:r>
    </w:p>
    <w:p w14:paraId="346B3F4B" w14:textId="77777777" w:rsidR="00010D27" w:rsidRDefault="00010D27" w:rsidP="00010D27">
      <w:pPr>
        <w:spacing w:line="360" w:lineRule="atLeast"/>
        <w:ind w:left="2060" w:right="1442"/>
      </w:pPr>
      <w:r>
        <w:rPr>
          <w:rFonts w:hint="eastAsia"/>
        </w:rPr>
        <w:t>手形控・領収証控・受領証・禀議書・各種計算書類・書簡および電</w:t>
      </w:r>
    </w:p>
    <w:p w14:paraId="1167EDE0" w14:textId="77777777" w:rsidR="00010D27" w:rsidRDefault="00010D27" w:rsidP="00010D27">
      <w:pPr>
        <w:spacing w:line="360" w:lineRule="atLeast"/>
        <w:ind w:left="2060" w:right="1442"/>
      </w:pPr>
      <w:r>
        <w:rPr>
          <w:rFonts w:hint="eastAsia"/>
        </w:rPr>
        <w:t>話・メモ等すべてを含むものとする。</w:t>
      </w:r>
    </w:p>
    <w:p w14:paraId="5B1D64BE" w14:textId="77777777" w:rsidR="00010D27" w:rsidRDefault="00010D27" w:rsidP="00010D27">
      <w:pPr>
        <w:spacing w:line="360" w:lineRule="atLeast"/>
        <w:ind w:left="1030" w:right="1442"/>
      </w:pPr>
    </w:p>
    <w:p w14:paraId="11AEB9F9" w14:textId="77777777" w:rsidR="00010D27" w:rsidRDefault="00010D27" w:rsidP="00010D27">
      <w:pPr>
        <w:spacing w:line="360" w:lineRule="atLeast"/>
        <w:ind w:left="1030" w:right="1442"/>
      </w:pPr>
      <w:r>
        <w:rPr>
          <w:rFonts w:cs="Times New Roman"/>
        </w:rPr>
        <w:t xml:space="preserve">  </w:t>
      </w:r>
      <w:r>
        <w:rPr>
          <w:rFonts w:hint="eastAsia"/>
        </w:rPr>
        <w:t>（証拠書類の保存）</w:t>
      </w:r>
    </w:p>
    <w:p w14:paraId="77213CFA" w14:textId="77777777" w:rsidR="00010D27" w:rsidRDefault="00010D27" w:rsidP="00010D27">
      <w:pPr>
        <w:spacing w:line="360" w:lineRule="atLeast"/>
        <w:ind w:left="1030" w:right="1442"/>
      </w:pPr>
      <w:r>
        <w:rPr>
          <w:rFonts w:cs="Times New Roman"/>
        </w:rPr>
        <w:t xml:space="preserve">  </w:t>
      </w:r>
      <w:r>
        <w:rPr>
          <w:rFonts w:hint="eastAsia"/>
        </w:rPr>
        <w:t>第１１条</w:t>
      </w:r>
      <w:r>
        <w:rPr>
          <w:rFonts w:cs="Times New Roman"/>
        </w:rPr>
        <w:t xml:space="preserve">  </w:t>
      </w:r>
      <w:r>
        <w:rPr>
          <w:rFonts w:hint="eastAsia"/>
        </w:rPr>
        <w:t>証拠書類は、会計伝票との関連をもち秩序的に保存し、その保存</w:t>
      </w:r>
    </w:p>
    <w:p w14:paraId="512D3383" w14:textId="77777777" w:rsidR="00010D27" w:rsidRDefault="00010D27" w:rsidP="00010D27">
      <w:pPr>
        <w:spacing w:line="360" w:lineRule="atLeast"/>
        <w:ind w:left="2060" w:right="1442"/>
      </w:pPr>
      <w:r>
        <w:rPr>
          <w:rFonts w:hint="eastAsia"/>
        </w:rPr>
        <w:t>期間は別に定める文書管理規程によるものとする。</w:t>
      </w:r>
    </w:p>
    <w:p w14:paraId="4E1E099F" w14:textId="77777777" w:rsidR="00010D27" w:rsidRDefault="00010D27" w:rsidP="00010D27">
      <w:pPr>
        <w:spacing w:line="360" w:lineRule="atLeast"/>
        <w:ind w:left="1030" w:right="1442"/>
      </w:pPr>
    </w:p>
    <w:p w14:paraId="7163FB37" w14:textId="77777777" w:rsidR="00010D27" w:rsidRDefault="00010D27" w:rsidP="00010D27">
      <w:pPr>
        <w:spacing w:line="360" w:lineRule="atLeast"/>
        <w:ind w:left="1030" w:right="1442"/>
      </w:pPr>
      <w:r>
        <w:rPr>
          <w:rFonts w:cs="Times New Roman"/>
        </w:rPr>
        <w:t xml:space="preserve">  </w:t>
      </w:r>
      <w:r>
        <w:rPr>
          <w:rFonts w:hint="eastAsia"/>
        </w:rPr>
        <w:t>（改ざんの禁止）</w:t>
      </w:r>
    </w:p>
    <w:p w14:paraId="23A960BF" w14:textId="77777777" w:rsidR="00010D27" w:rsidRDefault="00010D27" w:rsidP="00010D27">
      <w:pPr>
        <w:spacing w:line="360" w:lineRule="atLeast"/>
        <w:ind w:left="1030" w:right="1442"/>
      </w:pPr>
      <w:r>
        <w:rPr>
          <w:rFonts w:cs="Times New Roman"/>
        </w:rPr>
        <w:t xml:space="preserve">  </w:t>
      </w:r>
      <w:r>
        <w:rPr>
          <w:rFonts w:hint="eastAsia"/>
        </w:rPr>
        <w:t>第１２条</w:t>
      </w:r>
      <w:r>
        <w:rPr>
          <w:rFonts w:cs="Times New Roman"/>
        </w:rPr>
        <w:t xml:space="preserve">  </w:t>
      </w:r>
      <w:r>
        <w:rPr>
          <w:rFonts w:hint="eastAsia"/>
        </w:rPr>
        <w:t>会計伝票は、ぬりつぶしたり、なぞったり、削ったり、紙を貼っ</w:t>
      </w:r>
    </w:p>
    <w:p w14:paraId="33F14B4A" w14:textId="77777777" w:rsidR="00010D27" w:rsidRDefault="00010D27" w:rsidP="00010D27">
      <w:pPr>
        <w:spacing w:line="360" w:lineRule="atLeast"/>
        <w:ind w:left="2060" w:right="1442"/>
      </w:pPr>
      <w:r>
        <w:rPr>
          <w:rFonts w:hint="eastAsia"/>
        </w:rPr>
        <w:t>たりまたはインク消し等によるすべての改ざん行為を禁止する。</w:t>
      </w:r>
    </w:p>
    <w:p w14:paraId="4AE22FCC" w14:textId="77777777" w:rsidR="00010D27" w:rsidRDefault="00010D27" w:rsidP="00010D27">
      <w:pPr>
        <w:spacing w:line="360" w:lineRule="atLeast"/>
        <w:ind w:left="1030" w:right="1442"/>
      </w:pPr>
    </w:p>
    <w:p w14:paraId="62507DBF" w14:textId="77777777" w:rsidR="00010D27" w:rsidRDefault="00010D27" w:rsidP="00010D27">
      <w:pPr>
        <w:spacing w:line="360" w:lineRule="atLeast"/>
        <w:ind w:left="1030" w:right="1442"/>
      </w:pPr>
      <w:r>
        <w:rPr>
          <w:rFonts w:cs="Times New Roman"/>
        </w:rPr>
        <w:t xml:space="preserve">  </w:t>
      </w:r>
      <w:r>
        <w:rPr>
          <w:rFonts w:hint="eastAsia"/>
        </w:rPr>
        <w:t>（文字の訂正）</w:t>
      </w:r>
    </w:p>
    <w:p w14:paraId="44F50405" w14:textId="77777777" w:rsidR="00010D27" w:rsidRDefault="00010D27" w:rsidP="00010D27">
      <w:pPr>
        <w:spacing w:line="360" w:lineRule="atLeast"/>
        <w:ind w:left="1030" w:right="1442"/>
      </w:pPr>
      <w:r>
        <w:rPr>
          <w:rFonts w:cs="Times New Roman"/>
        </w:rPr>
        <w:t xml:space="preserve">  </w:t>
      </w:r>
      <w:r>
        <w:rPr>
          <w:rFonts w:hint="eastAsia"/>
        </w:rPr>
        <w:t>第１３条</w:t>
      </w:r>
      <w:r>
        <w:rPr>
          <w:rFonts w:cs="Times New Roman"/>
        </w:rPr>
        <w:t xml:space="preserve">  </w:t>
      </w:r>
      <w:r>
        <w:rPr>
          <w:rFonts w:hint="eastAsia"/>
        </w:rPr>
        <w:t>字句または数字を訂正する場合は、訂正すべき字句または数字全</w:t>
      </w:r>
    </w:p>
    <w:p w14:paraId="06A8026C" w14:textId="77777777" w:rsidR="00010D27" w:rsidRDefault="00010D27" w:rsidP="00010D27">
      <w:pPr>
        <w:spacing w:line="360" w:lineRule="atLeast"/>
        <w:ind w:left="2060" w:right="1442"/>
      </w:pPr>
      <w:r>
        <w:rPr>
          <w:rFonts w:hint="eastAsia"/>
        </w:rPr>
        <w:t>体の上に２本線を引き、線上に訂正者の訂正印を押印して行う。</w:t>
      </w:r>
    </w:p>
    <w:p w14:paraId="76718B19" w14:textId="77777777" w:rsidR="00010D27" w:rsidRDefault="00010D27" w:rsidP="00010D27">
      <w:pPr>
        <w:spacing w:line="360" w:lineRule="atLeast"/>
        <w:ind w:left="824" w:right="1648"/>
      </w:pPr>
    </w:p>
    <w:p w14:paraId="7CF2422D" w14:textId="77777777" w:rsidR="00010D27" w:rsidRDefault="00010D27" w:rsidP="00010D27">
      <w:pPr>
        <w:spacing w:line="360" w:lineRule="atLeast"/>
        <w:ind w:left="824" w:right="1236"/>
      </w:pPr>
      <w:r>
        <w:rPr>
          <w:rFonts w:cs="Times New Roman"/>
        </w:rPr>
        <w:t xml:space="preserve">    </w:t>
      </w:r>
      <w:r>
        <w:rPr>
          <w:rFonts w:hint="eastAsia"/>
        </w:rPr>
        <w:t>（記帳済伝票の訂正）</w:t>
      </w:r>
    </w:p>
    <w:p w14:paraId="74E1C18A" w14:textId="77777777" w:rsidR="00010D27" w:rsidRDefault="00010D27" w:rsidP="00010D27">
      <w:pPr>
        <w:spacing w:line="360" w:lineRule="atLeast"/>
        <w:ind w:left="824" w:right="1236"/>
      </w:pPr>
      <w:r>
        <w:rPr>
          <w:rFonts w:cs="Times New Roman"/>
        </w:rPr>
        <w:t xml:space="preserve">    </w:t>
      </w:r>
      <w:r>
        <w:rPr>
          <w:rFonts w:hint="eastAsia"/>
        </w:rPr>
        <w:t>第１４条</w:t>
      </w:r>
      <w:r>
        <w:rPr>
          <w:rFonts w:cs="Times New Roman"/>
        </w:rPr>
        <w:t xml:space="preserve">  </w:t>
      </w:r>
      <w:r>
        <w:rPr>
          <w:rFonts w:hint="eastAsia"/>
        </w:rPr>
        <w:t>記帳済伝票の訂正は次のとおりとする。</w:t>
      </w:r>
    </w:p>
    <w:p w14:paraId="13CABB74" w14:textId="77777777" w:rsidR="00010D27" w:rsidRDefault="00010D27" w:rsidP="00010D27">
      <w:pPr>
        <w:spacing w:line="360" w:lineRule="atLeast"/>
        <w:ind w:left="1854" w:right="1648"/>
      </w:pPr>
      <w:r>
        <w:rPr>
          <w:rFonts w:hint="eastAsia"/>
        </w:rPr>
        <w:t>（１）記帳済の伝票につき、その金額または勘定科目の誤りを発見し</w:t>
      </w:r>
    </w:p>
    <w:p w14:paraId="63860F67" w14:textId="77777777" w:rsidR="00010D27" w:rsidRDefault="00010D27" w:rsidP="00010D27">
      <w:pPr>
        <w:spacing w:line="360" w:lineRule="atLeast"/>
        <w:ind w:left="2472" w:right="1648"/>
      </w:pPr>
      <w:r>
        <w:rPr>
          <w:rFonts w:hint="eastAsia"/>
        </w:rPr>
        <w:t>た場合は、誤りの伝票を取消すための取消伝票を新たに発行するか、または貸借勘定の差額を正常に戻すための差額修正伝票を発行するものとする。</w:t>
      </w:r>
    </w:p>
    <w:p w14:paraId="2909E073" w14:textId="77777777" w:rsidR="00010D27" w:rsidRDefault="00010D27" w:rsidP="00010D27">
      <w:pPr>
        <w:spacing w:line="360" w:lineRule="atLeast"/>
        <w:ind w:left="1854" w:right="1648"/>
      </w:pPr>
      <w:r>
        <w:rPr>
          <w:rFonts w:hint="eastAsia"/>
        </w:rPr>
        <w:t>（２）前号の場合において、取消伝票または修正伝票には何年・何月</w:t>
      </w:r>
    </w:p>
    <w:p w14:paraId="7AF4632E" w14:textId="77777777" w:rsidR="00010D27" w:rsidRDefault="00010D27" w:rsidP="00010D27">
      <w:pPr>
        <w:spacing w:line="360" w:lineRule="atLeast"/>
        <w:ind w:left="2472" w:right="1648"/>
      </w:pPr>
      <w:r>
        <w:rPr>
          <w:rFonts w:hint="eastAsia"/>
        </w:rPr>
        <w:t>・何日・伝票番号の訂正である旨、およびその事由を記入しなければならない。</w:t>
      </w:r>
    </w:p>
    <w:p w14:paraId="0C8DDFE3" w14:textId="77777777" w:rsidR="00010D27" w:rsidRDefault="00010D27" w:rsidP="00010D27">
      <w:pPr>
        <w:spacing w:line="360" w:lineRule="atLeast"/>
        <w:ind w:left="1854" w:right="1442"/>
      </w:pPr>
      <w:r>
        <w:rPr>
          <w:rFonts w:hint="eastAsia"/>
        </w:rPr>
        <w:t>（３）前２号のうち訂正された伝票には、何年・何月・何日・伝票番</w:t>
      </w:r>
    </w:p>
    <w:p w14:paraId="39D2CAD3" w14:textId="77777777" w:rsidR="00010D27" w:rsidRDefault="00010D27" w:rsidP="00010D27">
      <w:pPr>
        <w:spacing w:line="360" w:lineRule="atLeast"/>
        <w:ind w:left="2472" w:right="1648"/>
      </w:pPr>
      <w:r>
        <w:rPr>
          <w:rFonts w:hint="eastAsia"/>
        </w:rPr>
        <w:t>号で訂正された旨を、それぞれの伝票の摘要欄に記入しなければならない。</w:t>
      </w:r>
    </w:p>
    <w:p w14:paraId="66BBE5CE" w14:textId="77777777" w:rsidR="00010D27" w:rsidRDefault="00010D27" w:rsidP="00010D27">
      <w:pPr>
        <w:spacing w:line="360" w:lineRule="atLeast"/>
        <w:ind w:left="824" w:right="1236"/>
      </w:pPr>
    </w:p>
    <w:p w14:paraId="516BF1EB" w14:textId="77777777" w:rsidR="00010D27" w:rsidRDefault="00010D27" w:rsidP="00010D27">
      <w:pPr>
        <w:spacing w:line="360" w:lineRule="atLeast"/>
        <w:ind w:left="824" w:right="1236"/>
      </w:pPr>
      <w:r>
        <w:rPr>
          <w:rFonts w:cs="Times New Roman"/>
        </w:rPr>
        <w:t xml:space="preserve">    </w:t>
      </w:r>
      <w:r>
        <w:rPr>
          <w:rFonts w:hint="eastAsia"/>
        </w:rPr>
        <w:t>（改</w:t>
      </w:r>
      <w:r>
        <w:rPr>
          <w:rFonts w:cs="Times New Roman"/>
        </w:rPr>
        <w:t xml:space="preserve">    </w:t>
      </w:r>
      <w:r>
        <w:rPr>
          <w:rFonts w:hint="eastAsia"/>
        </w:rPr>
        <w:t>廃）</w:t>
      </w:r>
    </w:p>
    <w:p w14:paraId="352C954B" w14:textId="77777777" w:rsidR="00010D27" w:rsidRDefault="00010D27" w:rsidP="00010D27">
      <w:pPr>
        <w:spacing w:line="360" w:lineRule="atLeast"/>
        <w:ind w:left="824" w:right="1236"/>
      </w:pPr>
      <w:r>
        <w:rPr>
          <w:rFonts w:cs="Times New Roman"/>
        </w:rPr>
        <w:t xml:space="preserve">    </w:t>
      </w:r>
      <w:r>
        <w:rPr>
          <w:rFonts w:hint="eastAsia"/>
        </w:rPr>
        <w:t>第１５条</w:t>
      </w:r>
      <w:r>
        <w:rPr>
          <w:rFonts w:cs="Times New Roman"/>
        </w:rPr>
        <w:t xml:space="preserve">  </w:t>
      </w:r>
      <w:r>
        <w:rPr>
          <w:rFonts w:hint="eastAsia"/>
        </w:rPr>
        <w:t>この要領の改廃は、経理部長が立案し、管理本部長と協議のうえ、</w:t>
      </w:r>
    </w:p>
    <w:p w14:paraId="0A683EAF" w14:textId="77777777" w:rsidR="00010D27" w:rsidRDefault="00010D27" w:rsidP="00010D27">
      <w:pPr>
        <w:spacing w:line="360" w:lineRule="atLeast"/>
        <w:ind w:left="2060" w:right="1236"/>
      </w:pPr>
      <w:r>
        <w:rPr>
          <w:rFonts w:hint="eastAsia"/>
        </w:rPr>
        <w:t>社長が決裁する。</w:t>
      </w:r>
    </w:p>
    <w:p w14:paraId="5C396A48" w14:textId="77777777" w:rsidR="00010D27" w:rsidRDefault="00010D27" w:rsidP="00010D27">
      <w:pPr>
        <w:spacing w:line="360" w:lineRule="atLeast"/>
        <w:ind w:left="824" w:right="1236"/>
      </w:pPr>
    </w:p>
    <w:p w14:paraId="21AF3A87" w14:textId="77777777" w:rsidR="00010D27" w:rsidRDefault="00010D27" w:rsidP="00010D27">
      <w:pPr>
        <w:spacing w:line="360" w:lineRule="atLeast"/>
        <w:ind w:left="824" w:right="1236"/>
      </w:pPr>
      <w:r>
        <w:rPr>
          <w:rFonts w:cs="Times New Roman"/>
        </w:rPr>
        <w:t xml:space="preserve">    </w:t>
      </w:r>
      <w:r>
        <w:rPr>
          <w:rFonts w:hint="eastAsia"/>
        </w:rPr>
        <w:t>（付</w:t>
      </w:r>
      <w:r>
        <w:rPr>
          <w:rFonts w:cs="Times New Roman"/>
        </w:rPr>
        <w:t xml:space="preserve">    </w:t>
      </w:r>
      <w:r>
        <w:rPr>
          <w:rFonts w:hint="eastAsia"/>
        </w:rPr>
        <w:t>則）</w:t>
      </w:r>
    </w:p>
    <w:p w14:paraId="5A6515DF" w14:textId="3921B73A" w:rsidR="00010D27" w:rsidRDefault="00010D27" w:rsidP="00010D27">
      <w:pPr>
        <w:spacing w:line="360" w:lineRule="atLeast"/>
        <w:ind w:left="1854" w:right="1236"/>
      </w:pPr>
      <w:r>
        <w:rPr>
          <w:rFonts w:cs="Times New Roman"/>
        </w:rPr>
        <w:t xml:space="preserve">    </w:t>
      </w:r>
      <w:r>
        <w:rPr>
          <w:rFonts w:hint="eastAsia"/>
        </w:rPr>
        <w:t>この要領は、</w:t>
      </w:r>
      <w:r w:rsidR="009B4542">
        <w:rPr>
          <w:rFonts w:hint="eastAsia"/>
        </w:rPr>
        <w:t>令和</w:t>
      </w:r>
      <w:r>
        <w:rPr>
          <w:rFonts w:hint="eastAsia"/>
        </w:rPr>
        <w:t>○年○月○日から実施する。</w:t>
      </w:r>
    </w:p>
    <w:p w14:paraId="7304FB21" w14:textId="77777777" w:rsidR="00010D27" w:rsidRDefault="00010D27" w:rsidP="00010D27">
      <w:pPr>
        <w:spacing w:line="360" w:lineRule="atLeast"/>
        <w:ind w:left="2060"/>
      </w:pPr>
    </w:p>
    <w:p w14:paraId="21230924" w14:textId="77777777" w:rsidR="00010D27" w:rsidRDefault="00010D27" w:rsidP="00010D27">
      <w:pPr>
        <w:spacing w:line="360" w:lineRule="atLeast"/>
      </w:pPr>
    </w:p>
    <w:p w14:paraId="58227023" w14:textId="77777777" w:rsidR="00716B51" w:rsidRDefault="00716B51"/>
    <w:sectPr w:rsidR="00716B51">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AA42" w14:textId="77777777" w:rsidR="006D15F8" w:rsidRDefault="006D15F8">
      <w:r>
        <w:separator/>
      </w:r>
    </w:p>
  </w:endnote>
  <w:endnote w:type="continuationSeparator" w:id="0">
    <w:p w14:paraId="6BD0310E" w14:textId="77777777" w:rsidR="006D15F8" w:rsidRDefault="006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D2CF" w14:textId="77777777" w:rsidR="00010D27" w:rsidRDefault="00010D27">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C464A5">
      <w:rPr>
        <w:rFonts w:cs="Times New Roman"/>
        <w:noProof/>
      </w:rPr>
      <w:t>2</w:t>
    </w:r>
    <w:r>
      <w:rPr>
        <w:rFonts w:cs="Times New Roman"/>
      </w:rPr>
      <w:fldChar w:fldCharType="end"/>
    </w:r>
    <w:r>
      <w:rPr>
        <w:rFonts w:cs="Times New Roman"/>
      </w:rPr>
      <w:t xml:space="preserve"> -</w:t>
    </w:r>
  </w:p>
  <w:p w14:paraId="2CE3FDCE" w14:textId="77777777" w:rsidR="00010D27" w:rsidRDefault="00010D27">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C22F" w14:textId="77777777" w:rsidR="006D15F8" w:rsidRDefault="006D15F8">
      <w:r>
        <w:separator/>
      </w:r>
    </w:p>
  </w:footnote>
  <w:footnote w:type="continuationSeparator" w:id="0">
    <w:p w14:paraId="5DE7B1A8" w14:textId="77777777" w:rsidR="006D15F8" w:rsidRDefault="006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D266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27"/>
    <w:rsid w:val="00010D27"/>
    <w:rsid w:val="00527251"/>
    <w:rsid w:val="006D15F8"/>
    <w:rsid w:val="00716B51"/>
    <w:rsid w:val="009B4542"/>
    <w:rsid w:val="00C4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8D769F4"/>
  <w14:defaultImageDpi w14:val="300"/>
  <w15:chartTrackingRefBased/>
  <w15:docId w15:val="{3DABF1E0-64F5-4C65-AE0E-BDE66A83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D27"/>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542"/>
    <w:pPr>
      <w:tabs>
        <w:tab w:val="center" w:pos="4252"/>
        <w:tab w:val="right" w:pos="8504"/>
      </w:tabs>
      <w:snapToGrid w:val="0"/>
    </w:pPr>
  </w:style>
  <w:style w:type="character" w:customStyle="1" w:styleId="a4">
    <w:name w:val="ヘッダー (文字)"/>
    <w:basedOn w:val="a0"/>
    <w:link w:val="a3"/>
    <w:uiPriority w:val="99"/>
    <w:rsid w:val="009B4542"/>
    <w:rPr>
      <w:rFonts w:ascii="Times New Roman" w:hAnsi="Times New Roman" w:cs="ＭＳ 明朝"/>
    </w:rPr>
  </w:style>
  <w:style w:type="paragraph" w:styleId="a5">
    <w:name w:val="footer"/>
    <w:basedOn w:val="a"/>
    <w:link w:val="a6"/>
    <w:uiPriority w:val="99"/>
    <w:unhideWhenUsed/>
    <w:rsid w:val="009B4542"/>
    <w:pPr>
      <w:tabs>
        <w:tab w:val="center" w:pos="4252"/>
        <w:tab w:val="right" w:pos="8504"/>
      </w:tabs>
      <w:snapToGrid w:val="0"/>
    </w:pPr>
  </w:style>
  <w:style w:type="character" w:customStyle="1" w:styleId="a6">
    <w:name w:val="フッター (文字)"/>
    <w:basedOn w:val="a0"/>
    <w:link w:val="a5"/>
    <w:uiPriority w:val="99"/>
    <w:rsid w:val="009B4542"/>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経理事務要領</vt:lpstr>
    </vt:vector>
  </TitlesOfParts>
  <Manager/>
  <Company/>
  <LinksUpToDate>false</LinksUpToDate>
  <CharactersWithSpaces>1564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経理事務要領</dc:title>
  <dc:subject/>
  <dc:creator>t</dc:creator>
  <cp:keywords/>
  <dc:description>経理事務要領（会社の経理事務に関する取扱いを定めたもの）</dc:description>
  <cp:lastModifiedBy>t</cp:lastModifiedBy>
  <cp:revision>2</cp:revision>
  <dcterms:created xsi:type="dcterms:W3CDTF">2021-06-20T12:24:00Z</dcterms:created>
  <dcterms:modified xsi:type="dcterms:W3CDTF">2021-06-20T12:24:00Z</dcterms:modified>
  <cp:category/>
</cp:coreProperties>
</file>