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F880" w14:textId="77777777" w:rsidR="0006424E" w:rsidRDefault="0006424E">
      <w:pPr>
        <w:autoSpaceDE w:val="0"/>
        <w:autoSpaceDN w:val="0"/>
        <w:jc w:val="center"/>
        <w:rPr>
          <w:rFonts w:ascii="ＭＳ ゴシック" w:eastAsia="ＭＳ ゴシック" w:hAnsi="ＭＳ ゴシック"/>
          <w:sz w:val="28"/>
        </w:rPr>
      </w:pPr>
      <w:r>
        <w:rPr>
          <w:rFonts w:ascii="ＭＳ ゴシック" w:eastAsia="ＭＳ ゴシック" w:hAnsi="ＭＳ ゴシック" w:hint="eastAsia"/>
          <w:sz w:val="28"/>
        </w:rPr>
        <w:t>生産管理規程</w:t>
      </w:r>
    </w:p>
    <w:p w14:paraId="62EC420E" w14:textId="77777777" w:rsidR="0006424E" w:rsidRDefault="0006424E">
      <w:pPr>
        <w:autoSpaceDE w:val="0"/>
        <w:autoSpaceDN w:val="0"/>
        <w:rPr>
          <w:rFonts w:ascii="ＭＳ ゴシック" w:eastAsia="ＭＳ ゴシック" w:hAnsi="ＭＳ ゴシック"/>
        </w:rPr>
      </w:pPr>
    </w:p>
    <w:p w14:paraId="1CAF0128" w14:textId="77777777" w:rsidR="0006424E" w:rsidRDefault="0006424E">
      <w:pPr>
        <w:autoSpaceDE w:val="0"/>
        <w:autoSpaceDN w:val="0"/>
        <w:jc w:val="left"/>
        <w:rPr>
          <w:rFonts w:ascii="ＭＳ ゴシック" w:eastAsia="ＭＳ ゴシック" w:hAnsi="ＭＳ ゴシック"/>
          <w:b/>
        </w:rPr>
      </w:pPr>
      <w:r>
        <w:rPr>
          <w:rFonts w:ascii="ＭＳ ゴシック" w:eastAsia="ＭＳ ゴシック" w:hAnsi="ＭＳ ゴシック" w:hint="eastAsia"/>
          <w:b/>
        </w:rPr>
        <w:t>第１章　総　則</w:t>
      </w:r>
    </w:p>
    <w:p w14:paraId="00CC2EDB"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hint="eastAsia"/>
          <w:sz w:val="21"/>
        </w:rPr>
      </w:pPr>
      <w:r>
        <w:rPr>
          <w:rFonts w:ascii="ＭＳ ゴシック" w:eastAsia="ＭＳ ゴシック" w:hAnsi="ＭＳ ゴシック" w:hint="eastAsia"/>
          <w:sz w:val="21"/>
        </w:rPr>
        <w:t>（目的）</w:t>
      </w:r>
    </w:p>
    <w:p w14:paraId="342E3A70"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第１条　本規程は、工場業務の円滑な運営を図る上で必要な、生産管理に関する諸事項の基準および手続を定めたものである。</w:t>
      </w:r>
    </w:p>
    <w:p w14:paraId="6C849AFA" w14:textId="77777777" w:rsidR="0006424E" w:rsidRDefault="0006424E">
      <w:pPr>
        <w:autoSpaceDE w:val="0"/>
        <w:autoSpaceDN w:val="0"/>
        <w:rPr>
          <w:rFonts w:ascii="ＭＳ ゴシック" w:eastAsia="ＭＳ ゴシック" w:hAnsi="ＭＳ ゴシック" w:hint="eastAsia"/>
        </w:rPr>
      </w:pPr>
    </w:p>
    <w:p w14:paraId="363A4851"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（定義）</w:t>
      </w:r>
    </w:p>
    <w:p w14:paraId="74F52569"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第２条　本規程における「生産管理」とは、工場内で行われる生産活動の合理化および生産性向上に資するすべての管理業務をいう。</w:t>
      </w:r>
    </w:p>
    <w:p w14:paraId="7BA9331D" w14:textId="77777777" w:rsidR="0006424E" w:rsidRDefault="0006424E">
      <w:pPr>
        <w:autoSpaceDE w:val="0"/>
        <w:autoSpaceDN w:val="0"/>
        <w:rPr>
          <w:rFonts w:ascii="ＭＳ ゴシック" w:eastAsia="ＭＳ ゴシック" w:hAnsi="ＭＳ ゴシック" w:hint="eastAsia"/>
        </w:rPr>
      </w:pPr>
    </w:p>
    <w:p w14:paraId="251AD70C"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（責務）</w:t>
      </w:r>
    </w:p>
    <w:p w14:paraId="11B8B669"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第３条　本規程の目的を達するため、各部署の担当者は責任をもって任務を遂行する責務を負う。</w:t>
      </w:r>
    </w:p>
    <w:p w14:paraId="763AA5D2" w14:textId="77777777" w:rsidR="0006424E" w:rsidRDefault="0006424E">
      <w:pPr>
        <w:autoSpaceDE w:val="0"/>
        <w:autoSpaceDN w:val="0"/>
        <w:rPr>
          <w:rFonts w:ascii="ＭＳ ゴシック" w:eastAsia="ＭＳ ゴシック" w:hAnsi="ＭＳ ゴシック"/>
        </w:rPr>
      </w:pPr>
    </w:p>
    <w:p w14:paraId="42F854A9"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第２章　生産管理業務機構</w:t>
      </w:r>
    </w:p>
    <w:p w14:paraId="4BD4BC79"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（主要機構）</w:t>
      </w:r>
    </w:p>
    <w:p w14:paraId="3B4F4912"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第４条　工場における生産管理のための主要機構は、次に挙げる各部署である。</w:t>
      </w:r>
    </w:p>
    <w:p w14:paraId="6BB30C95" w14:textId="77777777" w:rsidR="0006424E" w:rsidRDefault="0006424E">
      <w:pPr>
        <w:autoSpaceDE w:val="0"/>
        <w:autoSpaceDN w:val="0"/>
        <w:ind w:firstLineChars="300" w:firstLine="630"/>
        <w:rPr>
          <w:rFonts w:ascii="ＭＳ ゴシック" w:eastAsia="ＭＳ ゴシック" w:hAnsi="ＭＳ ゴシック" w:hint="eastAsia"/>
        </w:rPr>
      </w:pPr>
      <w:r>
        <w:rPr>
          <w:rFonts w:ascii="ＭＳ ゴシック" w:eastAsia="ＭＳ ゴシック" w:hAnsi="ＭＳ ゴシック" w:hint="eastAsia"/>
        </w:rPr>
        <w:t>１　生産管理部</w:t>
      </w:r>
    </w:p>
    <w:p w14:paraId="4EF69030" w14:textId="77777777" w:rsidR="0006424E" w:rsidRDefault="0006424E">
      <w:pPr>
        <w:autoSpaceDE w:val="0"/>
        <w:autoSpaceDN w:val="0"/>
        <w:ind w:firstLineChars="300" w:firstLine="630"/>
        <w:rPr>
          <w:rFonts w:ascii="ＭＳ ゴシック" w:eastAsia="ＭＳ ゴシック" w:hAnsi="ＭＳ ゴシック" w:hint="eastAsia"/>
        </w:rPr>
      </w:pPr>
      <w:r>
        <w:rPr>
          <w:rFonts w:ascii="ＭＳ ゴシック" w:eastAsia="ＭＳ ゴシック" w:hAnsi="ＭＳ ゴシック" w:hint="eastAsia"/>
        </w:rPr>
        <w:t>２　製造部</w:t>
      </w:r>
    </w:p>
    <w:p w14:paraId="6406562E" w14:textId="77777777" w:rsidR="0006424E" w:rsidRDefault="0006424E">
      <w:pPr>
        <w:autoSpaceDE w:val="0"/>
        <w:autoSpaceDN w:val="0"/>
        <w:ind w:firstLineChars="300" w:firstLine="630"/>
        <w:rPr>
          <w:rFonts w:ascii="ＭＳ ゴシック" w:eastAsia="ＭＳ ゴシック" w:hAnsi="ＭＳ ゴシック" w:hint="eastAsia"/>
        </w:rPr>
      </w:pPr>
      <w:r>
        <w:rPr>
          <w:rFonts w:ascii="ＭＳ ゴシック" w:eastAsia="ＭＳ ゴシック" w:hAnsi="ＭＳ ゴシック" w:hint="eastAsia"/>
        </w:rPr>
        <w:t>３　資材部</w:t>
      </w:r>
    </w:p>
    <w:p w14:paraId="62250D42" w14:textId="77777777" w:rsidR="0006424E" w:rsidRDefault="0006424E">
      <w:pPr>
        <w:autoSpaceDE w:val="0"/>
        <w:autoSpaceDN w:val="0"/>
        <w:ind w:firstLineChars="300" w:firstLine="630"/>
        <w:rPr>
          <w:rFonts w:ascii="ＭＳ ゴシック" w:eastAsia="ＭＳ ゴシック" w:hAnsi="ＭＳ ゴシック" w:hint="eastAsia"/>
        </w:rPr>
      </w:pPr>
      <w:r>
        <w:rPr>
          <w:rFonts w:ascii="ＭＳ ゴシック" w:eastAsia="ＭＳ ゴシック" w:hAnsi="ＭＳ ゴシック" w:hint="eastAsia"/>
        </w:rPr>
        <w:t>４　品質管理部</w:t>
      </w:r>
    </w:p>
    <w:p w14:paraId="427A820E" w14:textId="77777777" w:rsidR="0006424E" w:rsidRDefault="0006424E">
      <w:pPr>
        <w:autoSpaceDE w:val="0"/>
        <w:autoSpaceDN w:val="0"/>
        <w:ind w:firstLineChars="300" w:firstLine="630"/>
        <w:rPr>
          <w:rFonts w:ascii="ＭＳ ゴシック" w:eastAsia="ＭＳ ゴシック" w:hAnsi="ＭＳ ゴシック" w:hint="eastAsia"/>
        </w:rPr>
      </w:pPr>
      <w:r>
        <w:rPr>
          <w:rFonts w:ascii="ＭＳ ゴシック" w:eastAsia="ＭＳ ゴシック" w:hAnsi="ＭＳ ゴシック" w:hint="eastAsia"/>
        </w:rPr>
        <w:t>５　倉庫部</w:t>
      </w:r>
    </w:p>
    <w:p w14:paraId="70DC2E32" w14:textId="77777777" w:rsidR="0006424E" w:rsidRDefault="0006424E">
      <w:pPr>
        <w:autoSpaceDE w:val="0"/>
        <w:autoSpaceDN w:val="0"/>
        <w:rPr>
          <w:rFonts w:ascii="ＭＳ ゴシック" w:eastAsia="ＭＳ ゴシック" w:hAnsi="ＭＳ ゴシック"/>
        </w:rPr>
      </w:pPr>
    </w:p>
    <w:p w14:paraId="49E52F92"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（生産会議）</w:t>
      </w:r>
    </w:p>
    <w:p w14:paraId="785ED42B"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第５条　生産会議は、生産計画の達成、管理の徹底及び相互の調整連絡を図るため、関係担当者によって開かれるものとする。生産会議は原則週１回の開催とし、参加者は各部署代表の他、必要に応じて召集することができる。なお生産会議で決定した重要事項は、文書として関係者に配布、周知しなければならない。</w:t>
      </w:r>
    </w:p>
    <w:p w14:paraId="68FE778B" w14:textId="77777777" w:rsidR="0006424E" w:rsidRDefault="0006424E">
      <w:pPr>
        <w:autoSpaceDE w:val="0"/>
        <w:autoSpaceDN w:val="0"/>
        <w:rPr>
          <w:rFonts w:ascii="ＭＳ ゴシック" w:eastAsia="ＭＳ ゴシック" w:hAnsi="ＭＳ ゴシック"/>
        </w:rPr>
      </w:pPr>
    </w:p>
    <w:p w14:paraId="053D0E81"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第３章　生産計画</w:t>
      </w:r>
    </w:p>
    <w:p w14:paraId="126219C6"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（月度生産計画の立案）</w:t>
      </w:r>
    </w:p>
    <w:p w14:paraId="5883692A"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第６条　生産管理部は、年度生産計画に基づき過去の生産実績、製品在庫高、受注高、生産能力等を考察して、翌月度の月度生産計画を立案し、工場長及び本社業務部に提出しなければならない。なお提出日は原則毎月末とする。</w:t>
      </w:r>
    </w:p>
    <w:p w14:paraId="44665EDA" w14:textId="77777777" w:rsidR="0006424E" w:rsidRDefault="0006424E">
      <w:pPr>
        <w:autoSpaceDE w:val="0"/>
        <w:autoSpaceDN w:val="0"/>
        <w:rPr>
          <w:rFonts w:ascii="ＭＳ ゴシック" w:eastAsia="ＭＳ ゴシック" w:hAnsi="ＭＳ ゴシック"/>
        </w:rPr>
      </w:pPr>
    </w:p>
    <w:p w14:paraId="2651AEEF"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（月度生産計画の決定）</w:t>
      </w:r>
    </w:p>
    <w:p w14:paraId="26B0C338"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第７条　前条の月度生産計画は、本社業務部長、工場長、製造部長の協議により決定する。</w:t>
      </w:r>
    </w:p>
    <w:p w14:paraId="663DFE41" w14:textId="77777777" w:rsidR="0006424E" w:rsidRDefault="0006424E">
      <w:pPr>
        <w:autoSpaceDE w:val="0"/>
        <w:autoSpaceDN w:val="0"/>
        <w:rPr>
          <w:rFonts w:ascii="ＭＳ ゴシック" w:eastAsia="ＭＳ ゴシック" w:hAnsi="ＭＳ ゴシック" w:hint="eastAsia"/>
        </w:rPr>
      </w:pPr>
    </w:p>
    <w:p w14:paraId="734FE551"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（月度生産計画の変更）</w:t>
      </w:r>
    </w:p>
    <w:p w14:paraId="5B1D4F3B"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第８条　生産管理部は、本社の計画変更指示、実績推移の変動などにより月度生産計画の変更が必要となった場合は、遅滞なく計画の変更に着手しなければならない。</w:t>
      </w:r>
    </w:p>
    <w:p w14:paraId="0E757F8D" w14:textId="77777777" w:rsidR="0006424E" w:rsidRDefault="0006424E">
      <w:pPr>
        <w:autoSpaceDE w:val="0"/>
        <w:autoSpaceDN w:val="0"/>
        <w:rPr>
          <w:rFonts w:ascii="ＭＳ ゴシック" w:eastAsia="ＭＳ ゴシック" w:hAnsi="ＭＳ ゴシック" w:hint="eastAsia"/>
        </w:rPr>
      </w:pPr>
    </w:p>
    <w:p w14:paraId="4CAAF407"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第４章　生産管理</w:t>
      </w:r>
    </w:p>
    <w:p w14:paraId="55608609"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（生産報告）</w:t>
      </w:r>
    </w:p>
    <w:p w14:paraId="7302EAC6"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第９条　生産管理部は、毎日の進行状況について各部よりそれぞれ提出された日報を提出に基づき、工場の生産日報を作成し、工場長及び本社業務部に報告を行う。</w:t>
      </w:r>
    </w:p>
    <w:p w14:paraId="51F59029" w14:textId="77777777" w:rsidR="0006424E" w:rsidRDefault="0006424E">
      <w:pPr>
        <w:autoSpaceDE w:val="0"/>
        <w:autoSpaceDN w:val="0"/>
        <w:rPr>
          <w:rFonts w:ascii="ＭＳ ゴシック" w:eastAsia="ＭＳ ゴシック" w:hAnsi="ＭＳ ゴシック" w:hint="eastAsia"/>
        </w:rPr>
      </w:pPr>
    </w:p>
    <w:p w14:paraId="54A853D4"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（進捗管理）</w:t>
      </w:r>
    </w:p>
    <w:p w14:paraId="58A4CB2C"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10</w:t>
      </w:r>
      <w:r>
        <w:rPr>
          <w:rFonts w:ascii="ＭＳ ゴシック" w:eastAsia="ＭＳ ゴシック" w:hAnsi="ＭＳ ゴシック" w:hint="eastAsia"/>
        </w:rPr>
        <w:t>条　生産管理部は、各部の日報に基づき生産計画の進捗状況を把握・管理し、必要に応じて適切</w:t>
      </w:r>
    </w:p>
    <w:p w14:paraId="45134B0C"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な措置を講じなければならない。また生産計画の進捗状況に関して、予定および実際の状況を生産進</w:t>
      </w:r>
    </w:p>
    <w:p w14:paraId="1032F310"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行統制表に表示した上で、関係者の閲覧および参考に供することとする。</w:t>
      </w:r>
    </w:p>
    <w:p w14:paraId="0DA36F47"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hint="eastAsia"/>
          <w:sz w:val="21"/>
        </w:rPr>
      </w:pPr>
    </w:p>
    <w:p w14:paraId="51F0AEB0"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（生産実績月報）</w:t>
      </w:r>
    </w:p>
    <w:p w14:paraId="196A831C"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11</w:t>
      </w:r>
      <w:r>
        <w:rPr>
          <w:rFonts w:ascii="ＭＳ ゴシック" w:eastAsia="ＭＳ ゴシック" w:hAnsi="ＭＳ ゴシック" w:hint="eastAsia"/>
        </w:rPr>
        <w:t>条　生産管理部は、毎月末に生産実績月報を作成し、工場長及び本社業務部に報告を行なう。</w:t>
      </w:r>
    </w:p>
    <w:p w14:paraId="2634959A" w14:textId="77777777" w:rsidR="0006424E" w:rsidRDefault="0006424E">
      <w:pPr>
        <w:autoSpaceDE w:val="0"/>
        <w:autoSpaceDN w:val="0"/>
        <w:rPr>
          <w:rFonts w:ascii="ＭＳ ゴシック" w:eastAsia="ＭＳ ゴシック" w:hAnsi="ＭＳ ゴシック"/>
        </w:rPr>
      </w:pPr>
    </w:p>
    <w:p w14:paraId="4A5BF2E9"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第５章　作業管理</w:t>
      </w:r>
    </w:p>
    <w:p w14:paraId="4482B6CD"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（生産日程）</w:t>
      </w:r>
    </w:p>
    <w:p w14:paraId="65ABAE5D"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12</w:t>
      </w:r>
      <w:r>
        <w:rPr>
          <w:rFonts w:ascii="ＭＳ ゴシック" w:eastAsia="ＭＳ ゴシック" w:hAnsi="ＭＳ ゴシック" w:hint="eastAsia"/>
        </w:rPr>
        <w:t>条　生産管理部は月度生産計画に基づき、１週間単位の生産日程を決定し、関係部署に対して書面にて通知を行う。</w:t>
      </w:r>
    </w:p>
    <w:p w14:paraId="064D021A"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hint="eastAsia"/>
          <w:sz w:val="21"/>
        </w:rPr>
      </w:pPr>
    </w:p>
    <w:p w14:paraId="53564A87"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（作業指示書）</w:t>
      </w:r>
    </w:p>
    <w:p w14:paraId="307607E4"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13</w:t>
      </w:r>
      <w:r>
        <w:rPr>
          <w:rFonts w:ascii="ＭＳ ゴシック" w:eastAsia="ＭＳ ゴシック" w:hAnsi="ＭＳ ゴシック" w:hint="eastAsia"/>
        </w:rPr>
        <w:t>条　作業指示書は○○○○部が作成する。なお作業指示書の変更については、○○○○による協議の上で行うものとする。</w:t>
      </w:r>
    </w:p>
    <w:p w14:paraId="3B19906B" w14:textId="77777777" w:rsidR="0006424E" w:rsidRDefault="0006424E">
      <w:pPr>
        <w:autoSpaceDE w:val="0"/>
        <w:autoSpaceDN w:val="0"/>
        <w:rPr>
          <w:rFonts w:ascii="ＭＳ ゴシック" w:eastAsia="ＭＳ ゴシック" w:hAnsi="ＭＳ ゴシック" w:hint="eastAsia"/>
        </w:rPr>
      </w:pPr>
    </w:p>
    <w:p w14:paraId="5EC62380"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（作業の実施）</w:t>
      </w:r>
    </w:p>
    <w:p w14:paraId="724CBC0A"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14</w:t>
      </w:r>
      <w:r>
        <w:rPr>
          <w:rFonts w:ascii="ＭＳ ゴシック" w:eastAsia="ＭＳ ゴシック" w:hAnsi="ＭＳ ゴシック" w:hint="eastAsia"/>
        </w:rPr>
        <w:t>条　製造部は作業指示書を遵守し、生産日程に従い、期日までに予定数量の作業を完了させなければならない。なお生産日程の通りに作業を完了できない事態が発生した場合、製造部は直ちに生産管理部に報告するものとし、生産管理部は関係各部との調整の上、生産日程の変更が行える。</w:t>
      </w:r>
    </w:p>
    <w:p w14:paraId="04D6C3F9" w14:textId="77777777" w:rsidR="0006424E" w:rsidRDefault="0006424E">
      <w:pPr>
        <w:autoSpaceDE w:val="0"/>
        <w:autoSpaceDN w:val="0"/>
        <w:rPr>
          <w:rFonts w:ascii="ＭＳ ゴシック" w:eastAsia="ＭＳ ゴシック" w:hAnsi="ＭＳ ゴシック" w:hint="eastAsia"/>
        </w:rPr>
      </w:pPr>
    </w:p>
    <w:p w14:paraId="3E28D025"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（作業日報）</w:t>
      </w:r>
    </w:p>
    <w:p w14:paraId="3EC5E71F" w14:textId="77777777" w:rsidR="0006424E" w:rsidRDefault="0006424E">
      <w:pPr>
        <w:autoSpaceDE w:val="0"/>
        <w:autoSpaceDN w:val="0"/>
        <w:adjustRightInd/>
        <w:textAlignment w:val="auto"/>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15</w:t>
      </w:r>
      <w:r>
        <w:rPr>
          <w:rFonts w:ascii="ＭＳ ゴシック" w:eastAsia="ＭＳ ゴシック" w:hAnsi="ＭＳ ゴシック" w:hint="eastAsia"/>
        </w:rPr>
        <w:t>条　製造部は作業状況について、作業日報を毎日作成し、生産管理部に提出しなければならない。</w:t>
      </w:r>
    </w:p>
    <w:p w14:paraId="49405545" w14:textId="77777777" w:rsidR="0006424E" w:rsidRDefault="0006424E">
      <w:pPr>
        <w:autoSpaceDE w:val="0"/>
        <w:autoSpaceDN w:val="0"/>
        <w:rPr>
          <w:rFonts w:ascii="ＭＳ ゴシック" w:eastAsia="ＭＳ ゴシック" w:hAnsi="ＭＳ ゴシック"/>
        </w:rPr>
      </w:pPr>
    </w:p>
    <w:p w14:paraId="44141D12"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第６章　部品・資材の受払</w:t>
      </w:r>
    </w:p>
    <w:p w14:paraId="52AC0FAF"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（標準在庫量）</w:t>
      </w:r>
    </w:p>
    <w:p w14:paraId="2DE285BE"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1</w:t>
      </w:r>
      <w:r>
        <w:rPr>
          <w:rFonts w:ascii="ＭＳ ゴシック" w:eastAsia="ＭＳ ゴシック" w:hAnsi="ＭＳ ゴシック" w:hint="eastAsia"/>
        </w:rPr>
        <w:t>6条　資材部は、部品・資材ごとに標準在庫量を決定し、これを保有する。なお在庫が標準在庫量を下回る場合、資材部は直ちに生産管理部に報告を行なわなければならない。</w:t>
      </w:r>
    </w:p>
    <w:p w14:paraId="66318357" w14:textId="77777777" w:rsidR="0006424E" w:rsidRDefault="0006424E">
      <w:pPr>
        <w:pStyle w:val="aa"/>
        <w:ind w:left="0" w:firstLine="0"/>
        <w:rPr>
          <w:rFonts w:ascii="ＭＳ ゴシック" w:eastAsia="ＭＳ ゴシック" w:hAnsi="ＭＳ ゴシック"/>
          <w:sz w:val="21"/>
        </w:rPr>
      </w:pPr>
    </w:p>
    <w:p w14:paraId="14889F16"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（受入れ）</w:t>
      </w:r>
    </w:p>
    <w:p w14:paraId="584BD9D8"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1</w:t>
      </w:r>
      <w:r>
        <w:rPr>
          <w:rFonts w:ascii="ＭＳ ゴシック" w:eastAsia="ＭＳ ゴシック" w:hAnsi="ＭＳ ゴシック" w:hint="eastAsia"/>
        </w:rPr>
        <w:t>7条　資材部は受入れに際し、部品・資材の種類ごと、規格及び納入の場所ごとに、品質管理部の受入検査を受けるものとする。</w:t>
      </w:r>
    </w:p>
    <w:p w14:paraId="70F11EEA" w14:textId="77777777" w:rsidR="0006424E" w:rsidRDefault="0006424E">
      <w:pPr>
        <w:autoSpaceDE w:val="0"/>
        <w:autoSpaceDN w:val="0"/>
        <w:rPr>
          <w:rFonts w:ascii="ＭＳ ゴシック" w:eastAsia="ＭＳ ゴシック" w:hAnsi="ＭＳ ゴシック" w:hint="eastAsia"/>
        </w:rPr>
      </w:pPr>
    </w:p>
    <w:p w14:paraId="6D3BE2FA"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（受入検査）</w:t>
      </w:r>
    </w:p>
    <w:p w14:paraId="2D7F8749"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1</w:t>
      </w:r>
      <w:r>
        <w:rPr>
          <w:rFonts w:ascii="ＭＳ ゴシック" w:eastAsia="ＭＳ ゴシック" w:hAnsi="ＭＳ ゴシック" w:hint="eastAsia"/>
        </w:rPr>
        <w:t>8条　品質管理部は、○○○によって定められた受入検査基準に従い検査を実施する。また検査後、品質管理部は検査結果を資材部ならびに生産管理部に通知するとともに、検査成績表を作成・保管しなければならない。</w:t>
      </w:r>
    </w:p>
    <w:p w14:paraId="1075B5BE" w14:textId="77777777" w:rsidR="0006424E" w:rsidRDefault="0006424E">
      <w:pPr>
        <w:autoSpaceDE w:val="0"/>
        <w:autoSpaceDN w:val="0"/>
        <w:rPr>
          <w:rFonts w:ascii="ＭＳ ゴシック" w:eastAsia="ＭＳ ゴシック" w:hAnsi="ＭＳ ゴシック"/>
        </w:rPr>
      </w:pPr>
    </w:p>
    <w:p w14:paraId="0EC9F2AC"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（保　管）</w:t>
      </w:r>
    </w:p>
    <w:p w14:paraId="746F703F"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第19条　在庫部品・資材の保管について資材部は、保管状態を把握し、常に良好な状態を維持しなければならない。</w:t>
      </w:r>
    </w:p>
    <w:p w14:paraId="723210D4" w14:textId="77777777" w:rsidR="0006424E" w:rsidRDefault="0006424E">
      <w:pPr>
        <w:autoSpaceDE w:val="0"/>
        <w:autoSpaceDN w:val="0"/>
        <w:rPr>
          <w:rFonts w:ascii="ＭＳ ゴシック" w:eastAsia="ＭＳ ゴシック" w:hAnsi="ＭＳ ゴシック"/>
        </w:rPr>
      </w:pPr>
    </w:p>
    <w:p w14:paraId="05BC7D3F"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（受払及び残高日報）</w:t>
      </w:r>
    </w:p>
    <w:p w14:paraId="2B1D807A"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0条　資材部は、部品・資材の状況について、毎日、受払及び残高の状況について日報を作成し、生産管理部に提出するものとする。</w:t>
      </w:r>
    </w:p>
    <w:p w14:paraId="25D690B4" w14:textId="77777777" w:rsidR="0006424E" w:rsidRDefault="0006424E">
      <w:pPr>
        <w:autoSpaceDE w:val="0"/>
        <w:autoSpaceDN w:val="0"/>
        <w:rPr>
          <w:rFonts w:ascii="ＭＳ ゴシック" w:eastAsia="ＭＳ ゴシック" w:hAnsi="ＭＳ ゴシック"/>
        </w:rPr>
      </w:pPr>
    </w:p>
    <w:p w14:paraId="337A0EB3"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第７章　製品の品質管理</w:t>
      </w:r>
    </w:p>
    <w:p w14:paraId="6C92C38A"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（検査基準）</w:t>
      </w:r>
    </w:p>
    <w:p w14:paraId="55646F28"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1条　半成品および製品の検査基準は、○○○○○が定めるものを用いる。</w:t>
      </w:r>
    </w:p>
    <w:p w14:paraId="09092C46" w14:textId="77777777" w:rsidR="0006424E" w:rsidRDefault="0006424E">
      <w:pPr>
        <w:autoSpaceDE w:val="0"/>
        <w:autoSpaceDN w:val="0"/>
        <w:rPr>
          <w:rFonts w:ascii="ＭＳ ゴシック" w:eastAsia="ＭＳ ゴシック" w:hAnsi="ＭＳ ゴシック"/>
        </w:rPr>
      </w:pPr>
    </w:p>
    <w:p w14:paraId="3FF42BA2"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（工程検査）</w:t>
      </w:r>
    </w:p>
    <w:p w14:paraId="153AB428"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2条　品質管理部は各工程終了後、半成品につき検査基準に従い検査を実施し、検査成績表を作成・保管するとともに、検査結果については製造部に通知する。不合格品については適切な処置を講じ、再検査を実施する。</w:t>
      </w:r>
    </w:p>
    <w:p w14:paraId="081E0EE4" w14:textId="77777777" w:rsidR="0006424E" w:rsidRDefault="0006424E">
      <w:pPr>
        <w:autoSpaceDE w:val="0"/>
        <w:autoSpaceDN w:val="0"/>
        <w:rPr>
          <w:rFonts w:ascii="ＭＳ ゴシック" w:eastAsia="ＭＳ ゴシック" w:hAnsi="ＭＳ ゴシック" w:hint="eastAsia"/>
        </w:rPr>
      </w:pPr>
    </w:p>
    <w:p w14:paraId="042E08B0"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（製品検査）</w:t>
      </w:r>
    </w:p>
    <w:p w14:paraId="751002D4"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3条　品質管理部は、製品検査基準に従い検査を実施し、検査成績表を作成・保管するとともに、検査結果を製造部及び倉庫部に通知しなければならない。</w:t>
      </w:r>
    </w:p>
    <w:p w14:paraId="02497661" w14:textId="77777777" w:rsidR="0006424E" w:rsidRDefault="0006424E">
      <w:pPr>
        <w:autoSpaceDE w:val="0"/>
        <w:autoSpaceDN w:val="0"/>
        <w:rPr>
          <w:rFonts w:ascii="ＭＳ ゴシック" w:eastAsia="ＭＳ ゴシック" w:hAnsi="ＭＳ ゴシック"/>
        </w:rPr>
      </w:pPr>
    </w:p>
    <w:p w14:paraId="574F285A"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（不合格製品の処置）</w:t>
      </w:r>
    </w:p>
    <w:p w14:paraId="12CBD89F"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第24条　不合格製品は、品質管理規程に定められた手順によって処置を行う。</w:t>
      </w:r>
    </w:p>
    <w:p w14:paraId="314200AA" w14:textId="77777777" w:rsidR="0006424E" w:rsidRDefault="0006424E">
      <w:pPr>
        <w:autoSpaceDE w:val="0"/>
        <w:autoSpaceDN w:val="0"/>
        <w:rPr>
          <w:rFonts w:ascii="ＭＳ ゴシック" w:eastAsia="ＭＳ ゴシック" w:hAnsi="ＭＳ ゴシック" w:hint="eastAsia"/>
        </w:rPr>
      </w:pPr>
    </w:p>
    <w:p w14:paraId="4C203660"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（検査日報）</w:t>
      </w:r>
    </w:p>
    <w:p w14:paraId="0AD2D8B2"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第25条　品質管理部は、工程検査及び製品検査の結果について、毎日、検査を記した日報を作成</w:t>
      </w:r>
      <w:r>
        <w:rPr>
          <w:rFonts w:ascii="ＭＳ ゴシック" w:eastAsia="ＭＳ ゴシック" w:hAnsi="ＭＳ ゴシック" w:hint="eastAsia"/>
        </w:rPr>
        <w:lastRenderedPageBreak/>
        <w:t>し、生産管理部に提出する。</w:t>
      </w:r>
    </w:p>
    <w:p w14:paraId="55CFD3A5" w14:textId="77777777" w:rsidR="0006424E" w:rsidRDefault="0006424E">
      <w:pPr>
        <w:autoSpaceDE w:val="0"/>
        <w:autoSpaceDN w:val="0"/>
        <w:rPr>
          <w:rFonts w:ascii="ＭＳ ゴシック" w:eastAsia="ＭＳ ゴシック" w:hAnsi="ＭＳ ゴシック" w:hint="eastAsia"/>
        </w:rPr>
      </w:pPr>
    </w:p>
    <w:p w14:paraId="20F73683"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（管理図）</w:t>
      </w:r>
    </w:p>
    <w:p w14:paraId="46F303B3"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6条　品質管理部は、各検査資料に基づき品質管理図を作成し、生産管理部に報告する。また異常な数値が発生した場合は、すみやかに製造部に通知する。</w:t>
      </w:r>
    </w:p>
    <w:p w14:paraId="73E1C822" w14:textId="77777777" w:rsidR="0006424E" w:rsidRDefault="0006424E">
      <w:pPr>
        <w:autoSpaceDE w:val="0"/>
        <w:autoSpaceDN w:val="0"/>
        <w:rPr>
          <w:rFonts w:ascii="ＭＳ ゴシック" w:eastAsia="ＭＳ ゴシック" w:hAnsi="ＭＳ ゴシック"/>
        </w:rPr>
      </w:pPr>
    </w:p>
    <w:p w14:paraId="37C7C5F3"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第８章　製品の入出庫管理</w:t>
      </w:r>
    </w:p>
    <w:p w14:paraId="0601D006"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（入　庫）</w:t>
      </w:r>
    </w:p>
    <w:p w14:paraId="0E963A5E"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7条　倉庫部は、品質管理部の検査結果に基づき、別途、入出庫手続管理規程に則って製品の入庫格納を行う。</w:t>
      </w:r>
    </w:p>
    <w:p w14:paraId="3449E6DD" w14:textId="77777777" w:rsidR="0006424E" w:rsidRDefault="0006424E">
      <w:pPr>
        <w:autoSpaceDE w:val="0"/>
        <w:autoSpaceDN w:val="0"/>
        <w:rPr>
          <w:rFonts w:ascii="ＭＳ ゴシック" w:eastAsia="ＭＳ ゴシック" w:hAnsi="ＭＳ ゴシック"/>
        </w:rPr>
      </w:pPr>
    </w:p>
    <w:p w14:paraId="122A8767"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（在庫量管理）</w:t>
      </w:r>
    </w:p>
    <w:p w14:paraId="0499291A"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2</w:t>
      </w:r>
      <w:r>
        <w:rPr>
          <w:rFonts w:ascii="ＭＳ ゴシック" w:eastAsia="ＭＳ ゴシック" w:hAnsi="ＭＳ ゴシック" w:hint="eastAsia"/>
        </w:rPr>
        <w:t>8条　倉庫部は、製品の帳簿残高および製品の現品在庫高について現品調査の上、照合して、常に正確を期さなければならない。</w:t>
      </w:r>
    </w:p>
    <w:p w14:paraId="02CA8425" w14:textId="77777777" w:rsidR="0006424E" w:rsidRDefault="0006424E">
      <w:pPr>
        <w:autoSpaceDE w:val="0"/>
        <w:autoSpaceDN w:val="0"/>
        <w:rPr>
          <w:rFonts w:ascii="ＭＳ ゴシック" w:eastAsia="ＭＳ ゴシック" w:hAnsi="ＭＳ ゴシック"/>
        </w:rPr>
      </w:pPr>
    </w:p>
    <w:p w14:paraId="2E3C2DAC"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（保　管）</w:t>
      </w:r>
    </w:p>
    <w:p w14:paraId="55B0FC19"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第29条　倉庫部は、製品の保管状態を把握し、常に良好な状態を維持しなければならない。また、製品の品質に影響を及ぼす事態を認知した場合は、直ちに品質管理部に連絡しなければならない。</w:t>
      </w:r>
    </w:p>
    <w:p w14:paraId="01C4290C"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hint="eastAsia"/>
          <w:sz w:val="21"/>
        </w:rPr>
      </w:pPr>
    </w:p>
    <w:p w14:paraId="5D675C4B" w14:textId="77777777" w:rsidR="0006424E" w:rsidRDefault="0006424E">
      <w:pPr>
        <w:pStyle w:val="a8"/>
        <w:tabs>
          <w:tab w:val="clear" w:pos="4252"/>
          <w:tab w:val="clear" w:pos="8504"/>
        </w:tabs>
        <w:autoSpaceDE w:val="0"/>
        <w:autoSpaceDN w:val="0"/>
        <w:snapToGrid/>
        <w:rPr>
          <w:rFonts w:ascii="ＭＳ ゴシック" w:eastAsia="ＭＳ ゴシック" w:hAnsi="ＭＳ ゴシック"/>
          <w:sz w:val="21"/>
        </w:rPr>
      </w:pPr>
      <w:r>
        <w:rPr>
          <w:rFonts w:ascii="ＭＳ ゴシック" w:eastAsia="ＭＳ ゴシック" w:hAnsi="ＭＳ ゴシック" w:hint="eastAsia"/>
          <w:sz w:val="21"/>
        </w:rPr>
        <w:t>（出　庫）</w:t>
      </w:r>
    </w:p>
    <w:p w14:paraId="614C8628"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3</w:t>
      </w:r>
      <w:r>
        <w:rPr>
          <w:rFonts w:ascii="ＭＳ ゴシック" w:eastAsia="ＭＳ ゴシック" w:hAnsi="ＭＳ ゴシック" w:hint="eastAsia"/>
        </w:rPr>
        <w:t>0条　倉庫部は、生産管理部の指示に基づき、入出庫手続管理規程に定めるところにより出庫作業をしなければならない。</w:t>
      </w:r>
    </w:p>
    <w:p w14:paraId="4FC3A65D" w14:textId="77777777" w:rsidR="0006424E" w:rsidRDefault="0006424E">
      <w:pPr>
        <w:autoSpaceDE w:val="0"/>
        <w:autoSpaceDN w:val="0"/>
        <w:rPr>
          <w:rFonts w:ascii="ＭＳ ゴシック" w:eastAsia="ＭＳ ゴシック" w:hAnsi="ＭＳ ゴシック" w:hint="eastAsia"/>
        </w:rPr>
      </w:pPr>
    </w:p>
    <w:p w14:paraId="1FD224F7"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（在庫出入日報）</w:t>
      </w:r>
    </w:p>
    <w:p w14:paraId="5BE0CFC7"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3</w:t>
      </w:r>
      <w:r>
        <w:rPr>
          <w:rFonts w:ascii="ＭＳ ゴシック" w:eastAsia="ＭＳ ゴシック" w:hAnsi="ＭＳ ゴシック" w:hint="eastAsia"/>
        </w:rPr>
        <w:t>1条　倉庫部は、製品の在庫状況について、毎日、在庫出入日報を作成し、生産管理部に提出しなければならない。</w:t>
      </w:r>
    </w:p>
    <w:p w14:paraId="5A8FDA09" w14:textId="77777777" w:rsidR="0006424E" w:rsidRDefault="0006424E">
      <w:pPr>
        <w:autoSpaceDE w:val="0"/>
        <w:autoSpaceDN w:val="0"/>
        <w:rPr>
          <w:rFonts w:ascii="ＭＳ ゴシック" w:eastAsia="ＭＳ ゴシック" w:hAnsi="ＭＳ ゴシック"/>
        </w:rPr>
      </w:pPr>
    </w:p>
    <w:p w14:paraId="5BAC75D1" w14:textId="77777777" w:rsidR="0006424E" w:rsidRDefault="0006424E">
      <w:pPr>
        <w:autoSpaceDE w:val="0"/>
        <w:autoSpaceDN w:val="0"/>
        <w:rPr>
          <w:rFonts w:ascii="ＭＳ ゴシック" w:eastAsia="ＭＳ ゴシック" w:hAnsi="ＭＳ ゴシック"/>
          <w:b/>
        </w:rPr>
      </w:pPr>
      <w:r>
        <w:rPr>
          <w:rFonts w:ascii="ＭＳ ゴシック" w:eastAsia="ＭＳ ゴシック" w:hAnsi="ＭＳ ゴシック" w:hint="eastAsia"/>
          <w:b/>
        </w:rPr>
        <w:t>附　則</w:t>
      </w:r>
    </w:p>
    <w:p w14:paraId="0230B802" w14:textId="77777777" w:rsidR="0006424E" w:rsidRDefault="0006424E">
      <w:pPr>
        <w:autoSpaceDE w:val="0"/>
        <w:autoSpaceDN w:val="0"/>
        <w:rPr>
          <w:rFonts w:ascii="ＭＳ ゴシック" w:eastAsia="ＭＳ ゴシック" w:hAnsi="ＭＳ ゴシック"/>
        </w:rPr>
      </w:pPr>
      <w:r>
        <w:rPr>
          <w:rFonts w:ascii="ＭＳ ゴシック" w:eastAsia="ＭＳ ゴシック" w:hAnsi="ＭＳ ゴシック" w:hint="eastAsia"/>
        </w:rPr>
        <w:t>（実施期日）</w:t>
      </w:r>
    </w:p>
    <w:p w14:paraId="220FD97A" w14:textId="77777777" w:rsidR="0006424E" w:rsidRDefault="0006424E">
      <w:pPr>
        <w:autoSpaceDE w:val="0"/>
        <w:autoSpaceDN w:val="0"/>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3</w:t>
      </w:r>
      <w:r>
        <w:rPr>
          <w:rFonts w:ascii="ＭＳ ゴシック" w:eastAsia="ＭＳ ゴシック" w:hAnsi="ＭＳ ゴシック" w:hint="eastAsia"/>
        </w:rPr>
        <w:t>2条　この規程は、○○年○○月○○日から実施する。</w:t>
      </w:r>
    </w:p>
    <w:p w14:paraId="5516F25E" w14:textId="77777777" w:rsidR="0006424E" w:rsidRDefault="0006424E">
      <w:pPr>
        <w:rPr>
          <w:rFonts w:ascii="ＭＳ ゴシック" w:eastAsia="ＭＳ ゴシック" w:hAnsi="ＭＳ ゴシック" w:hint="eastAsia"/>
        </w:rPr>
      </w:pPr>
    </w:p>
    <w:p w14:paraId="6C5CD0D8" w14:textId="77777777" w:rsidR="0006424E" w:rsidRDefault="0006424E">
      <w:pPr>
        <w:pStyle w:val="a4"/>
        <w:rPr>
          <w:rFonts w:ascii="ＭＳ ゴシック" w:eastAsia="ＭＳ ゴシック" w:hAnsi="ＭＳ ゴシック" w:hint="eastAsia"/>
        </w:rPr>
      </w:pPr>
      <w:r>
        <w:rPr>
          <w:rFonts w:ascii="ＭＳ ゴシック" w:eastAsia="ＭＳ ゴシック" w:hAnsi="ＭＳ ゴシック" w:hint="eastAsia"/>
        </w:rPr>
        <w:t>以上</w:t>
      </w:r>
    </w:p>
    <w:p w14:paraId="3FC4E05C" w14:textId="77777777" w:rsidR="0006424E" w:rsidRDefault="0006424E">
      <w:pPr>
        <w:jc w:val="right"/>
        <w:rPr>
          <w:rFonts w:ascii="ＭＳ ゴシック" w:eastAsia="ＭＳ ゴシック" w:hAnsi="ＭＳ ゴシック" w:hint="eastAsia"/>
        </w:rPr>
      </w:pPr>
    </w:p>
    <w:p w14:paraId="7EE006DB" w14:textId="77777777" w:rsidR="0006424E" w:rsidRDefault="0006424E">
      <w:pPr>
        <w:jc w:val="right"/>
        <w:rPr>
          <w:rFonts w:ascii="ＭＳ ゴシック" w:eastAsia="ＭＳ ゴシック" w:hAnsi="ＭＳ ゴシック" w:hint="eastAsia"/>
        </w:rPr>
      </w:pPr>
    </w:p>
    <w:p w14:paraId="7373ECCD" w14:textId="77777777" w:rsidR="0006424E" w:rsidRDefault="0006424E">
      <w:pPr>
        <w:jc w:val="right"/>
        <w:rPr>
          <w:rFonts w:ascii="ＭＳ ゴシック" w:eastAsia="ＭＳ ゴシック" w:hAnsi="ＭＳ ゴシック" w:hint="eastAsia"/>
        </w:rPr>
      </w:pPr>
      <w:r>
        <w:rPr>
          <w:rFonts w:ascii="ＭＳ ゴシック" w:eastAsia="ＭＳ ゴシック" w:hAnsi="ＭＳ ゴシック" w:hint="eastAsia"/>
        </w:rPr>
        <w:t>○○○○年○○月○○日</w:t>
      </w:r>
    </w:p>
    <w:p w14:paraId="41506E62" w14:textId="77777777" w:rsidR="0006424E" w:rsidRDefault="0006424E">
      <w:pPr>
        <w:jc w:val="right"/>
      </w:pPr>
      <w:r>
        <w:rPr>
          <w:rFonts w:ascii="ＭＳ ゴシック" w:eastAsia="ＭＳ ゴシック" w:hAnsi="ＭＳ ゴシック" w:hint="eastAsia"/>
        </w:rPr>
        <w:t>株式会社○○○○</w:t>
      </w:r>
    </w:p>
    <w:sectPr w:rsidR="0006424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E864" w14:textId="77777777" w:rsidR="00A221D6" w:rsidRDefault="00A221D6" w:rsidP="008117EF">
      <w:r>
        <w:separator/>
      </w:r>
    </w:p>
  </w:endnote>
  <w:endnote w:type="continuationSeparator" w:id="0">
    <w:p w14:paraId="6EFB2535" w14:textId="77777777" w:rsidR="00A221D6" w:rsidRDefault="00A221D6" w:rsidP="0081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6D75" w14:textId="77777777" w:rsidR="00A221D6" w:rsidRDefault="00A221D6" w:rsidP="008117EF">
      <w:r>
        <w:separator/>
      </w:r>
    </w:p>
  </w:footnote>
  <w:footnote w:type="continuationSeparator" w:id="0">
    <w:p w14:paraId="17B9C3D7" w14:textId="77777777" w:rsidR="00A221D6" w:rsidRDefault="00A221D6" w:rsidP="00811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5"/>
      <w:numFmt w:val="decimalFullWidth"/>
      <w:lvlText w:val="(%1)"/>
      <w:lvlJc w:val="left"/>
      <w:pPr>
        <w:tabs>
          <w:tab w:val="num" w:pos="800"/>
        </w:tabs>
        <w:ind w:left="800" w:hanging="560"/>
      </w:pPr>
      <w:rPr>
        <w:rFonts w:hAnsi="Arial Black" w:hint="eastAsia"/>
      </w:rPr>
    </w:lvl>
  </w:abstractNum>
  <w:abstractNum w:abstractNumId="1" w15:restartNumberingAfterBreak="0">
    <w:nsid w:val="00000003"/>
    <w:multiLevelType w:val="singleLevel"/>
    <w:tmpl w:val="00000000"/>
    <w:lvl w:ilvl="0">
      <w:start w:val="16"/>
      <w:numFmt w:val="decimal"/>
      <w:lvlText w:val="第%1条"/>
      <w:lvlJc w:val="left"/>
      <w:pPr>
        <w:tabs>
          <w:tab w:val="num" w:pos="840"/>
        </w:tabs>
        <w:ind w:left="840" w:hanging="840"/>
      </w:pPr>
      <w:rPr>
        <w:rFonts w:ascii="ＭＳ ゴシック" w:eastAsia="ＭＳ ゴシック" w:hAnsi="Wingdings 2" w:hint="default"/>
      </w:rPr>
    </w:lvl>
  </w:abstractNum>
  <w:abstractNum w:abstractNumId="2" w15:restartNumberingAfterBreak="0">
    <w:nsid w:val="0C357FD5"/>
    <w:multiLevelType w:val="hybridMultilevel"/>
    <w:tmpl w:val="A9B8882C"/>
    <w:lvl w:ilvl="0" w:tplc="74E640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C050D8"/>
    <w:multiLevelType w:val="hybridMultilevel"/>
    <w:tmpl w:val="FEFCB2B0"/>
    <w:lvl w:ilvl="0" w:tplc="9DE4DB4E">
      <w:start w:val="4"/>
      <w:numFmt w:val="decimalFullWidth"/>
      <w:lvlText w:val="%1"/>
      <w:lvlJc w:val="left"/>
      <w:pPr>
        <w:ind w:left="930" w:hanging="57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CC7428F"/>
    <w:multiLevelType w:val="hybridMultilevel"/>
    <w:tmpl w:val="F434EE40"/>
    <w:lvl w:ilvl="0" w:tplc="128A8B5C">
      <w:start w:val="1"/>
      <w:numFmt w:val="decimalFullWidth"/>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CF19D6"/>
    <w:multiLevelType w:val="hybridMultilevel"/>
    <w:tmpl w:val="F5427A1C"/>
    <w:lvl w:ilvl="0" w:tplc="D6D0705C">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74EA0C91"/>
    <w:multiLevelType w:val="hybridMultilevel"/>
    <w:tmpl w:val="F738C0DA"/>
    <w:lvl w:ilvl="0" w:tplc="E336094C">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4B"/>
    <w:rsid w:val="0006424E"/>
    <w:rsid w:val="00714B4B"/>
    <w:rsid w:val="008117EF"/>
    <w:rsid w:val="008E6B98"/>
    <w:rsid w:val="00A2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1E4361B6"/>
  <w14:defaultImageDpi w14:val="300"/>
  <w15:chartTrackingRefBased/>
  <w15:docId w15:val="{BBE99783-8271-46B0-B46B-247D17CE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13">
    <w:name w:val="Colorful List Accent 1"/>
    <w:basedOn w:val="a"/>
    <w:qFormat/>
    <w:pPr>
      <w:ind w:leftChars="400" w:left="840"/>
    </w:pPr>
  </w:style>
  <w:style w:type="paragraph" w:styleId="a4">
    <w:name w:val="Closing"/>
    <w:basedOn w:val="a"/>
    <w:semiHidden/>
    <w:unhideWhenUsed/>
    <w:pPr>
      <w:jc w:val="right"/>
    </w:pPr>
  </w:style>
  <w:style w:type="character" w:customStyle="1" w:styleId="a5">
    <w:name w:val="結語 (文字)"/>
    <w:rPr>
      <w:kern w:val="2"/>
      <w:sz w:val="21"/>
    </w:rPr>
  </w:style>
  <w:style w:type="paragraph" w:styleId="a6">
    <w:name w:val="Date"/>
    <w:basedOn w:val="a"/>
    <w:next w:val="a"/>
    <w:semiHidden/>
    <w:unhideWhenUsed/>
  </w:style>
  <w:style w:type="character" w:customStyle="1" w:styleId="a7">
    <w:name w:val="日付 (文字)"/>
    <w:semiHidden/>
    <w:rPr>
      <w:kern w:val="2"/>
      <w:sz w:val="21"/>
    </w:rPr>
  </w:style>
  <w:style w:type="paragraph" w:styleId="a8">
    <w:name w:val="header"/>
    <w:basedOn w:val="a"/>
    <w:semiHidden/>
    <w:pPr>
      <w:tabs>
        <w:tab w:val="center" w:pos="4252"/>
        <w:tab w:val="right" w:pos="8504"/>
      </w:tabs>
      <w:adjustRightInd/>
      <w:snapToGrid w:val="0"/>
      <w:textAlignment w:val="auto"/>
    </w:pPr>
    <w:rPr>
      <w:sz w:val="24"/>
    </w:rPr>
  </w:style>
  <w:style w:type="character" w:customStyle="1" w:styleId="a9">
    <w:name w:val="ヘッダー (文字)"/>
    <w:semiHidden/>
    <w:rPr>
      <w:kern w:val="2"/>
      <w:sz w:val="24"/>
    </w:rPr>
  </w:style>
  <w:style w:type="paragraph" w:styleId="aa">
    <w:name w:val="Body Text Indent"/>
    <w:basedOn w:val="a"/>
    <w:semiHidden/>
    <w:pPr>
      <w:autoSpaceDE w:val="0"/>
      <w:autoSpaceDN w:val="0"/>
      <w:adjustRightInd/>
      <w:ind w:left="240" w:hanging="240"/>
      <w:textAlignment w:val="auto"/>
    </w:pPr>
    <w:rPr>
      <w:rFonts w:ascii="ＭＳ 明朝" w:hAnsi="ＭＳ 明朝"/>
      <w:sz w:val="24"/>
    </w:rPr>
  </w:style>
  <w:style w:type="character" w:customStyle="1" w:styleId="ab">
    <w:name w:val="本文インデント (文字)"/>
    <w:semiHidden/>
    <w:rPr>
      <w:rFonts w:ascii="ＭＳ 明朝" w:hAnsi="ＭＳ 明朝"/>
      <w:kern w:val="2"/>
      <w:sz w:val="24"/>
    </w:rPr>
  </w:style>
  <w:style w:type="paragraph" w:styleId="2">
    <w:name w:val="Body Text Indent 2"/>
    <w:basedOn w:val="a"/>
    <w:semiHidden/>
    <w:pPr>
      <w:autoSpaceDE w:val="0"/>
      <w:autoSpaceDN w:val="0"/>
      <w:adjustRightInd/>
      <w:ind w:left="840"/>
      <w:textAlignment w:val="auto"/>
    </w:pPr>
    <w:rPr>
      <w:rFonts w:ascii="ＭＳ 明朝" w:hAnsi="ＭＳ 明朝"/>
    </w:rPr>
  </w:style>
  <w:style w:type="character" w:customStyle="1" w:styleId="20">
    <w:name w:val="本文インデント 2 (文字)"/>
    <w:semiHidden/>
    <w:rPr>
      <w:rFonts w:ascii="ＭＳ 明朝" w:hAnsi="ＭＳ 明朝"/>
      <w:kern w:val="2"/>
      <w:sz w:val="21"/>
    </w:rPr>
  </w:style>
  <w:style w:type="paragraph" w:styleId="ac">
    <w:name w:val="footer"/>
    <w:basedOn w:val="a"/>
    <w:link w:val="ad"/>
    <w:uiPriority w:val="99"/>
    <w:unhideWhenUsed/>
    <w:rsid w:val="008117EF"/>
    <w:pPr>
      <w:tabs>
        <w:tab w:val="center" w:pos="4252"/>
        <w:tab w:val="right" w:pos="8504"/>
      </w:tabs>
      <w:snapToGrid w:val="0"/>
    </w:pPr>
  </w:style>
  <w:style w:type="character" w:customStyle="1" w:styleId="ad">
    <w:name w:val="フッター (文字)"/>
    <w:link w:val="ac"/>
    <w:uiPriority w:val="99"/>
    <w:rsid w:val="008117E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生産管理規定</vt:lpstr>
    </vt:vector>
  </TitlesOfParts>
  <Manager/>
  <Company/>
  <LinksUpToDate>false</LinksUpToDate>
  <CharactersWithSpaces>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生産管理規定</dc:title>
  <dc:subject/>
  <dc:creator>t</dc:creator>
  <cp:keywords/>
  <dc:description>社内の製造ならびに生産管理、品質管理の部門における業務規程</dc:description>
  <cp:lastModifiedBy>t</cp:lastModifiedBy>
  <cp:revision>2</cp:revision>
  <dcterms:created xsi:type="dcterms:W3CDTF">2021-06-19T12:04:00Z</dcterms:created>
  <dcterms:modified xsi:type="dcterms:W3CDTF">2021-06-19T12:04:00Z</dcterms:modified>
  <cp:category/>
</cp:coreProperties>
</file>