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0AC0" w14:textId="77777777" w:rsidR="00AB20AC" w:rsidRPr="0070634F" w:rsidRDefault="00AB20AC" w:rsidP="00AB20AC">
      <w:pPr>
        <w:jc w:val="center"/>
        <w:rPr>
          <w:rFonts w:ascii="ＭＳ ゴシック" w:eastAsia="ＭＳ ゴシック" w:hAnsi="ＭＳ ゴシック"/>
          <w:sz w:val="21"/>
          <w:szCs w:val="21"/>
        </w:rPr>
      </w:pPr>
      <w:r w:rsidRPr="0070634F">
        <w:rPr>
          <w:rFonts w:ascii="ＭＳ ゴシック" w:eastAsia="ＭＳ ゴシック" w:hAnsi="ＭＳ ゴシック" w:hint="eastAsia"/>
          <w:sz w:val="21"/>
          <w:szCs w:val="21"/>
        </w:rPr>
        <w:t>就　業　規　則</w:t>
      </w:r>
    </w:p>
    <w:p w14:paraId="1F5357D8" w14:textId="77777777" w:rsidR="00AB20AC" w:rsidRPr="0070634F" w:rsidRDefault="00AB20AC" w:rsidP="00AB20AC">
      <w:pPr>
        <w:jc w:val="center"/>
        <w:rPr>
          <w:rFonts w:ascii="ＭＳ ゴシック" w:eastAsia="ＭＳ ゴシック" w:hAnsi="ＭＳ ゴシック"/>
          <w:sz w:val="21"/>
          <w:szCs w:val="21"/>
        </w:rPr>
      </w:pPr>
    </w:p>
    <w:p w14:paraId="5B5DC91E" w14:textId="77777777" w:rsidR="00AB20AC" w:rsidRPr="0070634F" w:rsidRDefault="00AB20AC" w:rsidP="00AB20AC">
      <w:pPr>
        <w:jc w:val="center"/>
        <w:rPr>
          <w:rFonts w:ascii="ＭＳ ゴシック" w:eastAsia="ＭＳ ゴシック" w:hAnsi="ＭＳ ゴシック" w:hint="eastAsia"/>
          <w:sz w:val="21"/>
          <w:szCs w:val="21"/>
        </w:rPr>
      </w:pPr>
      <w:r w:rsidRPr="0070634F">
        <w:rPr>
          <w:rFonts w:ascii="ＭＳ ゴシック" w:eastAsia="ＭＳ ゴシック" w:hAnsi="ＭＳ ゴシック" w:hint="eastAsia"/>
          <w:sz w:val="21"/>
          <w:szCs w:val="21"/>
        </w:rPr>
        <w:t>第１章　　　総　　則</w:t>
      </w:r>
    </w:p>
    <w:p w14:paraId="37F960F6" w14:textId="77777777" w:rsidR="00AB20AC" w:rsidRPr="002655D0" w:rsidRDefault="00AB20AC" w:rsidP="00AB20AC">
      <w:pPr>
        <w:rPr>
          <w:rFonts w:ascii="ＭＳ ゴシック" w:eastAsia="ＭＳ ゴシック" w:hAnsi="ＭＳ ゴシック"/>
          <w:sz w:val="21"/>
          <w:szCs w:val="21"/>
        </w:rPr>
      </w:pPr>
    </w:p>
    <w:p w14:paraId="750987C5" w14:textId="77777777" w:rsidR="00AB20AC" w:rsidRPr="002655D0" w:rsidRDefault="00AB20AC" w:rsidP="00AB20AC">
      <w:pPr>
        <w:rPr>
          <w:rFonts w:ascii="ＭＳ ゴシック" w:eastAsia="ＭＳ ゴシック" w:hAnsi="ＭＳ ゴシック" w:hint="eastAsia"/>
          <w:sz w:val="21"/>
          <w:szCs w:val="21"/>
        </w:rPr>
      </w:pPr>
      <w:r w:rsidRPr="002655D0">
        <w:rPr>
          <w:rFonts w:ascii="ＭＳ ゴシック" w:eastAsia="ＭＳ ゴシック" w:hAnsi="ＭＳ ゴシック" w:hint="eastAsia"/>
          <w:sz w:val="21"/>
          <w:szCs w:val="21"/>
        </w:rPr>
        <w:t>第１条（目的）</w:t>
      </w:r>
    </w:p>
    <w:p w14:paraId="09AA7892"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この規則は、　　　　　　　　　　（以下「会社」という）の秩序を維持し、業務の円滑な運営を期すため、社員の就業に関する労働条件</w:t>
      </w:r>
      <w:r>
        <w:rPr>
          <w:rFonts w:ascii="ＭＳ 明朝" w:hAnsi="ＭＳ 明朝" w:hint="eastAsia"/>
          <w:sz w:val="21"/>
          <w:szCs w:val="21"/>
        </w:rPr>
        <w:t>および</w:t>
      </w:r>
      <w:r w:rsidRPr="003D7256">
        <w:rPr>
          <w:rFonts w:ascii="ＭＳ 明朝" w:hAnsi="ＭＳ 明朝" w:hint="eastAsia"/>
          <w:sz w:val="21"/>
          <w:szCs w:val="21"/>
        </w:rPr>
        <w:t>服務規律を定めたものである。</w:t>
      </w:r>
    </w:p>
    <w:p w14:paraId="6BE03102" w14:textId="77777777" w:rsidR="00AB20AC" w:rsidRPr="003D7256" w:rsidRDefault="00AB20AC" w:rsidP="00AB20AC">
      <w:pPr>
        <w:rPr>
          <w:rFonts w:ascii="ＭＳ 明朝" w:hAnsi="ＭＳ 明朝"/>
          <w:sz w:val="21"/>
          <w:szCs w:val="21"/>
        </w:rPr>
      </w:pPr>
    </w:p>
    <w:p w14:paraId="12C50DDE"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第２条（社員の定義）</w:t>
      </w:r>
    </w:p>
    <w:p w14:paraId="2CB1C61B"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１．社員とは、会社と雇用契約を締結した者のうち、臨時雇、パ－トタイマ－</w:t>
      </w:r>
      <w:r>
        <w:rPr>
          <w:rFonts w:ascii="ＭＳ 明朝" w:hAnsi="ＭＳ 明朝" w:hint="eastAsia"/>
          <w:sz w:val="21"/>
          <w:szCs w:val="21"/>
        </w:rPr>
        <w:t>および嘱託を除い</w:t>
      </w:r>
    </w:p>
    <w:p w14:paraId="3B09C616"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た者を</w:t>
      </w:r>
      <w:r w:rsidRPr="003D7256">
        <w:rPr>
          <w:rFonts w:ascii="ＭＳ 明朝" w:hAnsi="ＭＳ 明朝" w:hint="eastAsia"/>
          <w:sz w:val="21"/>
          <w:szCs w:val="21"/>
        </w:rPr>
        <w:t>いう。</w:t>
      </w:r>
    </w:p>
    <w:p w14:paraId="01011064"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２．社員とは、常に所定労働時間を就労できる者で、会社の目的遂行のために直接担当業務のみ</w:t>
      </w:r>
    </w:p>
    <w:p w14:paraId="20DE6A01"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でなく、周辺業務を含めた職責を全うできうる立場の者をいう。</w:t>
      </w:r>
    </w:p>
    <w:p w14:paraId="0F955925"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３．臨時雇、パ－トタイマ－</w:t>
      </w:r>
      <w:r>
        <w:rPr>
          <w:rFonts w:ascii="ＭＳ 明朝" w:hAnsi="ＭＳ 明朝" w:hint="eastAsia"/>
          <w:sz w:val="21"/>
          <w:szCs w:val="21"/>
        </w:rPr>
        <w:t>および</w:t>
      </w:r>
      <w:r w:rsidRPr="003D7256">
        <w:rPr>
          <w:rFonts w:ascii="ＭＳ 明朝" w:hAnsi="ＭＳ 明朝" w:hint="eastAsia"/>
          <w:sz w:val="21"/>
          <w:szCs w:val="21"/>
        </w:rPr>
        <w:t>嘱託については別途定める規則による。</w:t>
      </w:r>
    </w:p>
    <w:p w14:paraId="6F89A8EF" w14:textId="77777777" w:rsidR="00AB20AC" w:rsidRPr="003D7256" w:rsidRDefault="00AB20AC" w:rsidP="00AB20AC">
      <w:pPr>
        <w:rPr>
          <w:rFonts w:ascii="ＭＳ 明朝" w:hAnsi="ＭＳ 明朝"/>
          <w:sz w:val="21"/>
          <w:szCs w:val="21"/>
        </w:rPr>
      </w:pPr>
    </w:p>
    <w:p w14:paraId="0F22BBC5"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第３条（規則遵守の義務）</w:t>
      </w:r>
    </w:p>
    <w:p w14:paraId="428A35D4" w14:textId="77777777" w:rsidR="00AB20AC" w:rsidRPr="003D7256" w:rsidRDefault="00AB20AC" w:rsidP="00AB20AC">
      <w:pPr>
        <w:rPr>
          <w:rFonts w:ascii="ＭＳ 明朝" w:hAnsi="ＭＳ 明朝" w:hint="eastAsia"/>
          <w:sz w:val="21"/>
          <w:szCs w:val="21"/>
        </w:rPr>
      </w:pPr>
      <w:r w:rsidRPr="003D7256">
        <w:rPr>
          <w:rFonts w:ascii="ＭＳ 明朝" w:hAnsi="ＭＳ 明朝" w:hint="eastAsia"/>
          <w:sz w:val="21"/>
          <w:szCs w:val="21"/>
        </w:rPr>
        <w:t xml:space="preserve">　会社はこの規則に基づく労働条件により社員に就業させる義務を負い、社員はこの規則を遵守する義務を負うと共に、相互に協力して当社の発展に努めなければならない。</w:t>
      </w:r>
    </w:p>
    <w:p w14:paraId="4B3FE7DF" w14:textId="77777777" w:rsidR="00AB20AC" w:rsidRPr="003D7256" w:rsidRDefault="00AB20AC" w:rsidP="00AB20AC">
      <w:pPr>
        <w:rPr>
          <w:rFonts w:ascii="ＭＳ 明朝" w:hAnsi="ＭＳ 明朝" w:hint="eastAsia"/>
          <w:sz w:val="21"/>
          <w:szCs w:val="21"/>
        </w:rPr>
      </w:pPr>
    </w:p>
    <w:p w14:paraId="6DAF3864"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第４条（秘密保持）</w:t>
      </w:r>
    </w:p>
    <w:p w14:paraId="7613411F" w14:textId="77777777" w:rsidR="00AB20AC" w:rsidRPr="003D7256" w:rsidRDefault="00AB20AC" w:rsidP="00AB20AC">
      <w:pPr>
        <w:rPr>
          <w:rFonts w:ascii="ＭＳ 明朝" w:hAnsi="ＭＳ 明朝" w:hint="eastAsia"/>
          <w:sz w:val="21"/>
          <w:szCs w:val="21"/>
        </w:rPr>
      </w:pPr>
      <w:r w:rsidRPr="003D7256">
        <w:rPr>
          <w:rFonts w:ascii="ＭＳ 明朝" w:hAnsi="ＭＳ 明朝" w:hint="eastAsia"/>
          <w:sz w:val="21"/>
          <w:szCs w:val="21"/>
        </w:rPr>
        <w:t xml:space="preserve">　社員は会社の業務ならびに社員の身上に関し、その職務上知り得た事項については、在職中はもちろん退職後と言えども</w:t>
      </w:r>
      <w:r>
        <w:rPr>
          <w:rFonts w:ascii="ＭＳ 明朝" w:hAnsi="ＭＳ 明朝" w:hint="eastAsia"/>
          <w:sz w:val="21"/>
          <w:szCs w:val="21"/>
        </w:rPr>
        <w:t>、</w:t>
      </w:r>
      <w:r w:rsidRPr="003D7256">
        <w:rPr>
          <w:rFonts w:ascii="ＭＳ 明朝" w:hAnsi="ＭＳ 明朝" w:hint="eastAsia"/>
          <w:sz w:val="21"/>
          <w:szCs w:val="21"/>
        </w:rPr>
        <w:t>みだりに公表してはならない。</w:t>
      </w:r>
    </w:p>
    <w:p w14:paraId="5BB63892" w14:textId="77777777" w:rsidR="00AB20AC" w:rsidRPr="003D7256" w:rsidRDefault="00AB20AC" w:rsidP="00AB20AC">
      <w:pPr>
        <w:rPr>
          <w:rFonts w:ascii="ＭＳ 明朝" w:hAnsi="ＭＳ 明朝" w:hint="eastAsia"/>
          <w:sz w:val="21"/>
          <w:szCs w:val="21"/>
        </w:rPr>
      </w:pPr>
    </w:p>
    <w:p w14:paraId="78A5320C" w14:textId="77777777" w:rsidR="00AB20AC" w:rsidRPr="003D7256" w:rsidRDefault="00AB20AC" w:rsidP="00AB20AC">
      <w:pPr>
        <w:rPr>
          <w:rFonts w:ascii="ＭＳ 明朝" w:hAnsi="ＭＳ 明朝" w:hint="eastAsia"/>
          <w:sz w:val="21"/>
          <w:szCs w:val="21"/>
        </w:rPr>
      </w:pPr>
    </w:p>
    <w:p w14:paraId="747DDD9C" w14:textId="77777777" w:rsidR="00AB20AC" w:rsidRPr="003D7256" w:rsidRDefault="00AB20AC" w:rsidP="00AB20AC">
      <w:pPr>
        <w:jc w:val="cente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第２章　　　採　　　　　　用</w:t>
      </w:r>
    </w:p>
    <w:p w14:paraId="1BAB8F34" w14:textId="77777777" w:rsidR="00AB20AC" w:rsidRPr="003D7256" w:rsidRDefault="00AB20AC" w:rsidP="00AB20AC">
      <w:pPr>
        <w:rPr>
          <w:rFonts w:ascii="ＭＳ ゴシック" w:eastAsia="ＭＳ ゴシック" w:hAnsi="ＭＳ ゴシック"/>
          <w:sz w:val="21"/>
          <w:szCs w:val="21"/>
        </w:rPr>
      </w:pPr>
    </w:p>
    <w:p w14:paraId="1FA1762A"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第５条（採　　　用）</w:t>
      </w:r>
    </w:p>
    <w:p w14:paraId="103EEC8C"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１．会社は就職を希望する者の中より、選考試験に合格し、所定の手続きを経た者を社員として</w:t>
      </w:r>
    </w:p>
    <w:p w14:paraId="59056EAE"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採用する。</w:t>
      </w:r>
    </w:p>
    <w:p w14:paraId="4073EF6A"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２．社員は採用の際、以下</w:t>
      </w:r>
      <w:r w:rsidRPr="003D7256">
        <w:rPr>
          <w:rFonts w:ascii="ＭＳ 明朝" w:hAnsi="ＭＳ 明朝" w:hint="eastAsia"/>
          <w:sz w:val="21"/>
          <w:szCs w:val="21"/>
        </w:rPr>
        <w:t>の書類を提出しなければならない。</w:t>
      </w:r>
    </w:p>
    <w:p w14:paraId="3AB4860E"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 xml:space="preserve">　①　履</w:t>
      </w:r>
      <w:r w:rsidRPr="003D7256">
        <w:rPr>
          <w:rFonts w:ascii="ＭＳ 明朝" w:hAnsi="ＭＳ 明朝"/>
          <w:sz w:val="21"/>
          <w:szCs w:val="21"/>
        </w:rPr>
        <w:t xml:space="preserve">  </w:t>
      </w:r>
      <w:r w:rsidRPr="003D7256">
        <w:rPr>
          <w:rFonts w:ascii="ＭＳ 明朝" w:hAnsi="ＭＳ 明朝" w:hint="eastAsia"/>
          <w:sz w:val="21"/>
          <w:szCs w:val="21"/>
        </w:rPr>
        <w:t>歴</w:t>
      </w:r>
      <w:r w:rsidRPr="003D7256">
        <w:rPr>
          <w:rFonts w:ascii="ＭＳ 明朝" w:hAnsi="ＭＳ 明朝"/>
          <w:sz w:val="21"/>
          <w:szCs w:val="21"/>
        </w:rPr>
        <w:t xml:space="preserve">  </w:t>
      </w:r>
      <w:r w:rsidRPr="003D7256">
        <w:rPr>
          <w:rFonts w:ascii="ＭＳ 明朝" w:hAnsi="ＭＳ 明朝" w:hint="eastAsia"/>
          <w:sz w:val="21"/>
          <w:szCs w:val="21"/>
        </w:rPr>
        <w:t>書（</w:t>
      </w:r>
      <w:r w:rsidRPr="003D7256">
        <w:rPr>
          <w:rFonts w:ascii="ＭＳ 明朝" w:hAnsi="ＭＳ 明朝"/>
          <w:sz w:val="21"/>
          <w:szCs w:val="21"/>
        </w:rPr>
        <w:t>3</w:t>
      </w:r>
      <w:r w:rsidRPr="003D7256">
        <w:rPr>
          <w:rFonts w:ascii="ＭＳ 明朝" w:hAnsi="ＭＳ 明朝" w:hint="eastAsia"/>
          <w:sz w:val="21"/>
          <w:szCs w:val="21"/>
        </w:rPr>
        <w:t>ケ月以内の写真添付）</w:t>
      </w:r>
    </w:p>
    <w:p w14:paraId="3A87AB0A"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②　住民票記載事項証明書（内容は会社指定）</w:t>
      </w:r>
    </w:p>
    <w:p w14:paraId="01B98451"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③　健康診断書</w:t>
      </w:r>
    </w:p>
    <w:p w14:paraId="4515B732"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④　源泉徴収票（暦年内に前職のある者のみ）</w:t>
      </w:r>
    </w:p>
    <w:p w14:paraId="6D21D39A"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⑤　年金手帳、雇用保険被保険者証（所持者のみ）</w:t>
      </w:r>
    </w:p>
    <w:p w14:paraId="45BFB501"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⑥　身元保証書</w:t>
      </w:r>
    </w:p>
    <w:p w14:paraId="668FBD27"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⑦　保証人連署の誓約書</w:t>
      </w:r>
    </w:p>
    <w:p w14:paraId="3358808C"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⑧　必要により、免許証、資格証明書、学業成績証明書、卒業証明書</w:t>
      </w:r>
    </w:p>
    <w:p w14:paraId="65484C9B"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⑨　その他会社が必要と認めたもの</w:t>
      </w:r>
    </w:p>
    <w:p w14:paraId="21AFB6AB"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３．在職中に上記提出書類の記載事項で氏名、現住所、家族の状況等に異動があった場合は速や</w:t>
      </w:r>
    </w:p>
    <w:p w14:paraId="6CFF8839"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かに　所定の様式により会社に届け出なければならない。</w:t>
      </w:r>
    </w:p>
    <w:p w14:paraId="2219E533"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４．提出された書類は、人事労務管理の目的でのみ使用する。</w:t>
      </w:r>
    </w:p>
    <w:p w14:paraId="567A9DFB" w14:textId="77777777" w:rsidR="00AB20AC" w:rsidRPr="003D7256" w:rsidRDefault="00AB20AC" w:rsidP="00AB20AC">
      <w:pPr>
        <w:rPr>
          <w:rFonts w:ascii="ＭＳ 明朝" w:hAnsi="ＭＳ 明朝"/>
          <w:sz w:val="21"/>
          <w:szCs w:val="21"/>
        </w:rPr>
      </w:pPr>
    </w:p>
    <w:p w14:paraId="390B98D3"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第６条（試用期間）</w:t>
      </w:r>
    </w:p>
    <w:p w14:paraId="0CF2AD0C"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１．新たに採用した者については採用の日から</w:t>
      </w:r>
      <w:r w:rsidRPr="003D7256">
        <w:rPr>
          <w:rFonts w:ascii="ＭＳ 明朝" w:hAnsi="ＭＳ 明朝"/>
          <w:sz w:val="21"/>
          <w:szCs w:val="21"/>
        </w:rPr>
        <w:t>3</w:t>
      </w:r>
      <w:r>
        <w:rPr>
          <w:rFonts w:ascii="ＭＳ 明朝" w:hAnsi="ＭＳ 明朝" w:hint="eastAsia"/>
          <w:sz w:val="21"/>
          <w:szCs w:val="21"/>
        </w:rPr>
        <w:t>ケ月間の試用期間を設ける。ただ</w:t>
      </w:r>
      <w:r w:rsidRPr="003D7256">
        <w:rPr>
          <w:rFonts w:ascii="ＭＳ 明朝" w:hAnsi="ＭＳ 明朝" w:hint="eastAsia"/>
          <w:sz w:val="21"/>
          <w:szCs w:val="21"/>
        </w:rPr>
        <w:t>し、特別の技</w:t>
      </w:r>
    </w:p>
    <w:p w14:paraId="54E56965"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能または経験を有する者には試用期間を設けないことがある。</w:t>
      </w:r>
    </w:p>
    <w:p w14:paraId="00091ED6"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２．試用期間中または試用期間満了の際、引き続き社員として勤務させることが不適当であると</w:t>
      </w:r>
    </w:p>
    <w:p w14:paraId="78F0B4BB"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認められる者については、本採用は行なわない。</w:t>
      </w:r>
    </w:p>
    <w:p w14:paraId="45526498"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３．試用期間は勤続年数に通算する。</w:t>
      </w:r>
    </w:p>
    <w:p w14:paraId="04E9E9AC" w14:textId="77777777" w:rsidR="00AB20AC" w:rsidRPr="003D7256" w:rsidRDefault="00AB20AC" w:rsidP="00AB20AC">
      <w:pPr>
        <w:rPr>
          <w:rFonts w:ascii="ＭＳ 明朝" w:hAnsi="ＭＳ 明朝" w:hint="eastAsia"/>
          <w:sz w:val="21"/>
          <w:szCs w:val="21"/>
        </w:rPr>
      </w:pPr>
    </w:p>
    <w:p w14:paraId="1CB625C8" w14:textId="77777777" w:rsidR="00AB20AC" w:rsidRPr="003D7256" w:rsidRDefault="00AB20AC" w:rsidP="00AB20AC">
      <w:pPr>
        <w:rPr>
          <w:rFonts w:ascii="ＭＳ 明朝" w:hAnsi="ＭＳ 明朝" w:hint="eastAsia"/>
          <w:sz w:val="21"/>
          <w:szCs w:val="21"/>
        </w:rPr>
      </w:pPr>
    </w:p>
    <w:p w14:paraId="12D42946" w14:textId="77777777" w:rsidR="00AB20AC" w:rsidRPr="003D7256" w:rsidRDefault="00AB20AC" w:rsidP="00AB20AC">
      <w:pPr>
        <w:jc w:val="cente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lastRenderedPageBreak/>
        <w:t xml:space="preserve">第３章　　　異　　　</w:t>
      </w:r>
      <w:r w:rsidRPr="003D7256">
        <w:rPr>
          <w:rFonts w:ascii="ＭＳ ゴシック" w:eastAsia="ＭＳ ゴシック" w:hAnsi="ＭＳ ゴシック" w:hint="eastAsia"/>
          <w:sz w:val="21"/>
          <w:szCs w:val="21"/>
        </w:rPr>
        <w:t>動</w:t>
      </w:r>
    </w:p>
    <w:p w14:paraId="70401E12" w14:textId="77777777" w:rsidR="00AB20AC" w:rsidRPr="003D7256" w:rsidRDefault="00AB20AC" w:rsidP="00AB20AC">
      <w:pPr>
        <w:rPr>
          <w:rFonts w:ascii="ＭＳ ゴシック" w:eastAsia="ＭＳ ゴシック" w:hAnsi="ＭＳ ゴシック"/>
          <w:sz w:val="21"/>
          <w:szCs w:val="21"/>
        </w:rPr>
      </w:pPr>
    </w:p>
    <w:p w14:paraId="66CE88DB"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第７条（異　　　動）</w:t>
      </w:r>
    </w:p>
    <w:p w14:paraId="1C651E31"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業務の都合により必要がある場合は、社員に異動（配置転換、転勤、出向）を命じ、または担当業務以外の業務を行わせることがある。</w:t>
      </w:r>
    </w:p>
    <w:p w14:paraId="6E43EF1A" w14:textId="77777777" w:rsidR="00AB20AC" w:rsidRPr="003D7256" w:rsidRDefault="00AB20AC" w:rsidP="00AB20AC">
      <w:pPr>
        <w:rPr>
          <w:rFonts w:ascii="ＭＳ 明朝" w:hAnsi="ＭＳ 明朝" w:hint="eastAsia"/>
          <w:sz w:val="21"/>
          <w:szCs w:val="21"/>
        </w:rPr>
      </w:pPr>
    </w:p>
    <w:p w14:paraId="3F38A637" w14:textId="77777777" w:rsidR="00AB20AC" w:rsidRDefault="00AB20AC" w:rsidP="00AB20AC">
      <w:pPr>
        <w:rPr>
          <w:rFonts w:ascii="ＭＳ 明朝" w:hAnsi="ＭＳ 明朝" w:hint="eastAsia"/>
          <w:sz w:val="21"/>
          <w:szCs w:val="21"/>
        </w:rPr>
      </w:pPr>
    </w:p>
    <w:p w14:paraId="7B4D69DD" w14:textId="77777777" w:rsidR="00AB20AC" w:rsidRPr="003D7256" w:rsidRDefault="00AB20AC" w:rsidP="00AB20AC">
      <w:pPr>
        <w:jc w:val="cente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第４章　　　就業時間、休憩時間、休日および休暇</w:t>
      </w:r>
    </w:p>
    <w:p w14:paraId="63E333FA" w14:textId="77777777" w:rsidR="00AB20AC" w:rsidRPr="003D7256" w:rsidRDefault="00AB20AC" w:rsidP="00AB20AC">
      <w:pPr>
        <w:rPr>
          <w:rFonts w:ascii="ＭＳ ゴシック" w:eastAsia="ＭＳ ゴシック" w:hAnsi="ＭＳ ゴシック"/>
          <w:sz w:val="21"/>
          <w:szCs w:val="21"/>
        </w:rPr>
      </w:pPr>
    </w:p>
    <w:p w14:paraId="1E4DDEDB"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第８条（労働時間および休憩時間）</w:t>
      </w:r>
    </w:p>
    <w:p w14:paraId="2C6B33A7"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１．所定労働時間は、毎月　　日を起算とする</w:t>
      </w:r>
      <w:r w:rsidRPr="003D7256">
        <w:rPr>
          <w:rFonts w:ascii="ＭＳ 明朝" w:hAnsi="ＭＳ 明朝"/>
          <w:sz w:val="21"/>
          <w:szCs w:val="21"/>
        </w:rPr>
        <w:t>1</w:t>
      </w:r>
      <w:r w:rsidRPr="003D7256">
        <w:rPr>
          <w:rFonts w:ascii="ＭＳ 明朝" w:hAnsi="ＭＳ 明朝" w:hint="eastAsia"/>
          <w:sz w:val="21"/>
          <w:szCs w:val="21"/>
        </w:rPr>
        <w:t>ヶ月単位の変形労働時間制を採用し、</w:t>
      </w:r>
      <w:r w:rsidRPr="003D7256">
        <w:rPr>
          <w:rFonts w:ascii="ＭＳ 明朝" w:hAnsi="ＭＳ 明朝"/>
          <w:sz w:val="21"/>
          <w:szCs w:val="21"/>
        </w:rPr>
        <w:t>1</w:t>
      </w:r>
      <w:r w:rsidRPr="003D7256">
        <w:rPr>
          <w:rFonts w:ascii="ＭＳ 明朝" w:hAnsi="ＭＳ 明朝" w:hint="eastAsia"/>
          <w:sz w:val="21"/>
          <w:szCs w:val="21"/>
        </w:rPr>
        <w:t>週の労</w:t>
      </w:r>
    </w:p>
    <w:p w14:paraId="27A95B12"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働時間は</w:t>
      </w:r>
      <w:r w:rsidRPr="003D7256">
        <w:rPr>
          <w:rFonts w:ascii="ＭＳ 明朝" w:hAnsi="ＭＳ 明朝"/>
          <w:sz w:val="21"/>
          <w:szCs w:val="21"/>
        </w:rPr>
        <w:t>1</w:t>
      </w:r>
      <w:r w:rsidRPr="003D7256">
        <w:rPr>
          <w:rFonts w:ascii="ＭＳ 明朝" w:hAnsi="ＭＳ 明朝" w:hint="eastAsia"/>
          <w:sz w:val="21"/>
          <w:szCs w:val="21"/>
        </w:rPr>
        <w:t>ヶ月を平均して</w:t>
      </w:r>
      <w:r w:rsidRPr="003D7256">
        <w:rPr>
          <w:rFonts w:ascii="ＭＳ 明朝" w:hAnsi="ＭＳ 明朝"/>
          <w:sz w:val="21"/>
          <w:szCs w:val="21"/>
        </w:rPr>
        <w:t>40</w:t>
      </w:r>
      <w:r>
        <w:rPr>
          <w:rFonts w:ascii="ＭＳ 明朝" w:hAnsi="ＭＳ 明朝" w:hint="eastAsia"/>
          <w:sz w:val="21"/>
          <w:szCs w:val="21"/>
        </w:rPr>
        <w:t>時間以内とする。ただ</w:t>
      </w:r>
      <w:r w:rsidRPr="003D7256">
        <w:rPr>
          <w:rFonts w:ascii="ＭＳ 明朝" w:hAnsi="ＭＳ 明朝" w:hint="eastAsia"/>
          <w:sz w:val="21"/>
          <w:szCs w:val="21"/>
        </w:rPr>
        <w:t>し、別途協定に基づき</w:t>
      </w:r>
      <w:r w:rsidRPr="003D7256">
        <w:rPr>
          <w:rFonts w:ascii="ＭＳ 明朝" w:hAnsi="ＭＳ 明朝"/>
          <w:sz w:val="21"/>
          <w:szCs w:val="21"/>
        </w:rPr>
        <w:t>1</w:t>
      </w:r>
      <w:r w:rsidRPr="003D7256">
        <w:rPr>
          <w:rFonts w:ascii="ＭＳ 明朝" w:hAnsi="ＭＳ 明朝" w:hint="eastAsia"/>
          <w:sz w:val="21"/>
          <w:szCs w:val="21"/>
        </w:rPr>
        <w:t>年単位変形労働</w:t>
      </w:r>
    </w:p>
    <w:p w14:paraId="27178D5E"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時間制等の変形労働時間制を採用することがある。</w:t>
      </w:r>
    </w:p>
    <w:p w14:paraId="4D972218"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２．始業、終業の時刻</w:t>
      </w:r>
      <w:r>
        <w:rPr>
          <w:rFonts w:ascii="ＭＳ 明朝" w:hAnsi="ＭＳ 明朝" w:hint="eastAsia"/>
          <w:sz w:val="21"/>
          <w:szCs w:val="21"/>
        </w:rPr>
        <w:t>および</w:t>
      </w:r>
      <w:r w:rsidRPr="003D7256">
        <w:rPr>
          <w:rFonts w:ascii="ＭＳ 明朝" w:hAnsi="ＭＳ 明朝" w:hint="eastAsia"/>
          <w:sz w:val="21"/>
          <w:szCs w:val="21"/>
        </w:rPr>
        <w:t>休憩時間は以下のとおりとする。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00"/>
        <w:gridCol w:w="1560"/>
        <w:gridCol w:w="1200"/>
        <w:gridCol w:w="1800"/>
      </w:tblGrid>
      <w:tr w:rsidR="00AB20AC" w:rsidRPr="003D7256" w14:paraId="489CA7D6" w14:textId="77777777" w:rsidTr="00AB20AC">
        <w:tblPrEx>
          <w:tblCellMar>
            <w:top w:w="0" w:type="dxa"/>
            <w:bottom w:w="0" w:type="dxa"/>
          </w:tblCellMar>
        </w:tblPrEx>
        <w:trPr>
          <w:jc w:val="center"/>
        </w:trPr>
        <w:tc>
          <w:tcPr>
            <w:tcW w:w="1200" w:type="dxa"/>
            <w:shd w:val="pct5" w:color="auto" w:fill="FFFFFF"/>
          </w:tcPr>
          <w:p w14:paraId="3A03CF7B" w14:textId="77777777" w:rsidR="00AB20AC" w:rsidRPr="003D7256" w:rsidRDefault="00AB20AC" w:rsidP="00AB20AC">
            <w:pPr>
              <w:jc w:val="center"/>
              <w:rPr>
                <w:rFonts w:ascii="ＭＳ 明朝" w:hAnsi="ＭＳ 明朝"/>
                <w:sz w:val="21"/>
                <w:szCs w:val="21"/>
              </w:rPr>
            </w:pPr>
            <w:r w:rsidRPr="003D7256">
              <w:rPr>
                <w:rFonts w:ascii="ＭＳ 明朝" w:hAnsi="ＭＳ 明朝" w:hint="eastAsia"/>
                <w:sz w:val="21"/>
                <w:szCs w:val="21"/>
              </w:rPr>
              <w:t>始業</w:t>
            </w:r>
          </w:p>
        </w:tc>
        <w:tc>
          <w:tcPr>
            <w:tcW w:w="1560" w:type="dxa"/>
          </w:tcPr>
          <w:p w14:paraId="3F3B7694" w14:textId="77777777" w:rsidR="00AB20AC" w:rsidRPr="003D7256" w:rsidRDefault="00AB20AC" w:rsidP="00AB20AC">
            <w:pPr>
              <w:jc w:val="center"/>
              <w:rPr>
                <w:rFonts w:ascii="ＭＳ 明朝" w:hAnsi="ＭＳ 明朝"/>
                <w:sz w:val="21"/>
                <w:szCs w:val="21"/>
              </w:rPr>
            </w:pPr>
            <w:r w:rsidRPr="003D7256">
              <w:rPr>
                <w:rFonts w:ascii="ＭＳ 明朝" w:hAnsi="ＭＳ 明朝" w:hint="eastAsia"/>
                <w:sz w:val="21"/>
                <w:szCs w:val="21"/>
              </w:rPr>
              <w:t>午前　時</w:t>
            </w:r>
          </w:p>
        </w:tc>
        <w:tc>
          <w:tcPr>
            <w:tcW w:w="1200" w:type="dxa"/>
            <w:shd w:val="pct5" w:color="auto" w:fill="FFFFFF"/>
          </w:tcPr>
          <w:p w14:paraId="6740DDE3" w14:textId="77777777" w:rsidR="00AB20AC" w:rsidRPr="003D7256" w:rsidRDefault="00AB20AC" w:rsidP="00AB20AC">
            <w:pPr>
              <w:jc w:val="center"/>
              <w:rPr>
                <w:rFonts w:ascii="ＭＳ 明朝" w:hAnsi="ＭＳ 明朝"/>
                <w:sz w:val="21"/>
                <w:szCs w:val="21"/>
              </w:rPr>
            </w:pPr>
            <w:r w:rsidRPr="003D7256">
              <w:rPr>
                <w:rFonts w:ascii="ＭＳ 明朝" w:hAnsi="ＭＳ 明朝" w:hint="eastAsia"/>
                <w:sz w:val="21"/>
                <w:szCs w:val="21"/>
              </w:rPr>
              <w:t>終業</w:t>
            </w:r>
          </w:p>
        </w:tc>
        <w:tc>
          <w:tcPr>
            <w:tcW w:w="1800" w:type="dxa"/>
          </w:tcPr>
          <w:p w14:paraId="3E8D2A4D" w14:textId="77777777" w:rsidR="00AB20AC" w:rsidRPr="003D7256" w:rsidRDefault="00AB20AC" w:rsidP="00AB20AC">
            <w:pPr>
              <w:jc w:val="center"/>
              <w:rPr>
                <w:rFonts w:ascii="ＭＳ 明朝" w:hAnsi="ＭＳ 明朝"/>
                <w:sz w:val="21"/>
                <w:szCs w:val="21"/>
              </w:rPr>
            </w:pPr>
            <w:r w:rsidRPr="003D7256">
              <w:rPr>
                <w:rFonts w:ascii="ＭＳ 明朝" w:hAnsi="ＭＳ 明朝" w:hint="eastAsia"/>
                <w:sz w:val="21"/>
                <w:szCs w:val="21"/>
              </w:rPr>
              <w:t>午後　時</w:t>
            </w:r>
          </w:p>
        </w:tc>
      </w:tr>
      <w:tr w:rsidR="00AB20AC" w:rsidRPr="003D7256" w14:paraId="66436E23" w14:textId="77777777" w:rsidTr="00AB20AC">
        <w:tblPrEx>
          <w:tblCellMar>
            <w:top w:w="0" w:type="dxa"/>
            <w:bottom w:w="0" w:type="dxa"/>
          </w:tblCellMar>
        </w:tblPrEx>
        <w:trPr>
          <w:cantSplit/>
          <w:jc w:val="center"/>
        </w:trPr>
        <w:tc>
          <w:tcPr>
            <w:tcW w:w="1200" w:type="dxa"/>
            <w:shd w:val="pct5" w:color="auto" w:fill="FFFFFF"/>
          </w:tcPr>
          <w:p w14:paraId="3CDF8ABE" w14:textId="77777777" w:rsidR="00AB20AC" w:rsidRPr="003D7256" w:rsidRDefault="00AB20AC" w:rsidP="00AB20AC">
            <w:pPr>
              <w:jc w:val="center"/>
              <w:rPr>
                <w:rFonts w:ascii="ＭＳ 明朝" w:hAnsi="ＭＳ 明朝"/>
                <w:sz w:val="21"/>
                <w:szCs w:val="21"/>
              </w:rPr>
            </w:pPr>
            <w:r w:rsidRPr="003D7256">
              <w:rPr>
                <w:rFonts w:ascii="ＭＳ 明朝" w:hAnsi="ＭＳ 明朝" w:hint="eastAsia"/>
                <w:sz w:val="21"/>
                <w:szCs w:val="21"/>
              </w:rPr>
              <w:t>休憩時間</w:t>
            </w:r>
          </w:p>
        </w:tc>
        <w:tc>
          <w:tcPr>
            <w:tcW w:w="4560" w:type="dxa"/>
            <w:gridSpan w:val="3"/>
          </w:tcPr>
          <w:p w14:paraId="66DA783B" w14:textId="77777777" w:rsidR="00AB20AC" w:rsidRPr="003D7256" w:rsidRDefault="00AB20AC" w:rsidP="00AB20AC">
            <w:pPr>
              <w:jc w:val="center"/>
              <w:rPr>
                <w:rFonts w:ascii="ＭＳ 明朝" w:hAnsi="ＭＳ 明朝"/>
                <w:sz w:val="21"/>
                <w:szCs w:val="21"/>
              </w:rPr>
            </w:pPr>
            <w:r w:rsidRPr="003D7256">
              <w:rPr>
                <w:rFonts w:ascii="ＭＳ 明朝" w:hAnsi="ＭＳ 明朝" w:hint="eastAsia"/>
                <w:sz w:val="21"/>
                <w:szCs w:val="21"/>
              </w:rPr>
              <w:t>正午から午後１時まで（１時間）</w:t>
            </w:r>
          </w:p>
        </w:tc>
      </w:tr>
    </w:tbl>
    <w:p w14:paraId="43E51479"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３．業務の状況または季節により、就業時間</w:t>
      </w:r>
      <w:r>
        <w:rPr>
          <w:rFonts w:ascii="ＭＳ 明朝" w:hAnsi="ＭＳ 明朝" w:hint="eastAsia"/>
          <w:sz w:val="21"/>
          <w:szCs w:val="21"/>
        </w:rPr>
        <w:t>および</w:t>
      </w:r>
      <w:r w:rsidRPr="003D7256">
        <w:rPr>
          <w:rFonts w:ascii="ＭＳ 明朝" w:hAnsi="ＭＳ 明朝" w:hint="eastAsia"/>
          <w:sz w:val="21"/>
          <w:szCs w:val="21"/>
        </w:rPr>
        <w:t>休憩時間を繰り上げまた繰り下げ</w:t>
      </w:r>
      <w:r>
        <w:rPr>
          <w:rFonts w:ascii="ＭＳ 明朝" w:hAnsi="ＭＳ 明朝" w:hint="eastAsia"/>
          <w:sz w:val="21"/>
          <w:szCs w:val="21"/>
        </w:rPr>
        <w:t>および変更</w:t>
      </w:r>
    </w:p>
    <w:p w14:paraId="464F450A"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をするこ</w:t>
      </w:r>
      <w:r w:rsidRPr="003D7256">
        <w:rPr>
          <w:rFonts w:ascii="ＭＳ 明朝" w:hAnsi="ＭＳ 明朝" w:hint="eastAsia"/>
          <w:sz w:val="21"/>
          <w:szCs w:val="21"/>
        </w:rPr>
        <w:t>とがある。</w:t>
      </w:r>
    </w:p>
    <w:p w14:paraId="6A187DBA"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４．出張</w:t>
      </w:r>
      <w:r>
        <w:rPr>
          <w:rFonts w:ascii="ＭＳ 明朝" w:hAnsi="ＭＳ 明朝" w:hint="eastAsia"/>
          <w:sz w:val="21"/>
          <w:szCs w:val="21"/>
        </w:rPr>
        <w:t>および</w:t>
      </w:r>
      <w:r w:rsidRPr="003D7256">
        <w:rPr>
          <w:rFonts w:ascii="ＭＳ 明朝" w:hAnsi="ＭＳ 明朝" w:hint="eastAsia"/>
          <w:sz w:val="21"/>
          <w:szCs w:val="21"/>
        </w:rPr>
        <w:t>その他、事業場外で勤務する場合において、労働時間を算定することが困難であ</w:t>
      </w:r>
    </w:p>
    <w:p w14:paraId="489C3464"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るときは、第２項で定める労働時間を勤務したものとみなす。</w:t>
      </w:r>
    </w:p>
    <w:p w14:paraId="2B92C8C8" w14:textId="77777777" w:rsidR="00AB20AC" w:rsidRPr="008D2553" w:rsidRDefault="00AB20AC" w:rsidP="00AB20AC">
      <w:pPr>
        <w:rPr>
          <w:rFonts w:ascii="ＭＳ 明朝" w:hAnsi="ＭＳ 明朝"/>
          <w:sz w:val="21"/>
          <w:szCs w:val="21"/>
        </w:rPr>
      </w:pPr>
    </w:p>
    <w:p w14:paraId="392D5C13"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第９条（休　　　日）</w:t>
      </w:r>
    </w:p>
    <w:p w14:paraId="1C322051"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１．休日は以下のとおりとする。</w:t>
      </w:r>
    </w:p>
    <w:p w14:paraId="4A0E8DFB"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①日曜日</w:t>
      </w:r>
    </w:p>
    <w:p w14:paraId="2B69A5C2"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②祝祭日</w:t>
      </w:r>
    </w:p>
    <w:p w14:paraId="0F08D993"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③その他会社が年間休日カレンダーで定めた日　</w:t>
      </w:r>
    </w:p>
    <w:p w14:paraId="618F8490"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２．業務上必要がある場合には、前項で定める休日を他の労働日と振替えることがある。</w:t>
      </w:r>
    </w:p>
    <w:p w14:paraId="59DD6FF0" w14:textId="77777777" w:rsidR="00AB20AC" w:rsidRPr="003D7256" w:rsidRDefault="00AB20AC" w:rsidP="00AB20AC">
      <w:pPr>
        <w:rPr>
          <w:rFonts w:ascii="ＭＳ 明朝" w:hAnsi="ＭＳ 明朝"/>
          <w:sz w:val="21"/>
          <w:szCs w:val="21"/>
        </w:rPr>
      </w:pPr>
    </w:p>
    <w:p w14:paraId="1F1C2C0C"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第10条（時間外、休日および深夜勤務）</w:t>
      </w:r>
    </w:p>
    <w:p w14:paraId="16D28461"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１．業務の都合で所定就業労働時間外、深夜（午後</w:t>
      </w:r>
      <w:r w:rsidRPr="003D7256">
        <w:rPr>
          <w:rFonts w:ascii="ＭＳ 明朝" w:hAnsi="ＭＳ 明朝"/>
          <w:sz w:val="21"/>
          <w:szCs w:val="21"/>
        </w:rPr>
        <w:t>10</w:t>
      </w:r>
      <w:r w:rsidRPr="003D7256">
        <w:rPr>
          <w:rFonts w:ascii="ＭＳ 明朝" w:hAnsi="ＭＳ 明朝" w:hint="eastAsia"/>
          <w:sz w:val="21"/>
          <w:szCs w:val="21"/>
        </w:rPr>
        <w:t>時から午前</w:t>
      </w:r>
      <w:r w:rsidRPr="003D7256">
        <w:rPr>
          <w:rFonts w:ascii="ＭＳ 明朝" w:hAnsi="ＭＳ 明朝"/>
          <w:sz w:val="21"/>
          <w:szCs w:val="21"/>
        </w:rPr>
        <w:t>5</w:t>
      </w:r>
      <w:r w:rsidRPr="003D7256">
        <w:rPr>
          <w:rFonts w:ascii="ＭＳ 明朝" w:hAnsi="ＭＳ 明朝" w:hint="eastAsia"/>
          <w:sz w:val="21"/>
          <w:szCs w:val="21"/>
        </w:rPr>
        <w:t>時）</w:t>
      </w:r>
      <w:r>
        <w:rPr>
          <w:rFonts w:ascii="ＭＳ 明朝" w:hAnsi="ＭＳ 明朝" w:hint="eastAsia"/>
          <w:sz w:val="21"/>
          <w:szCs w:val="21"/>
        </w:rPr>
        <w:t>および</w:t>
      </w:r>
      <w:r w:rsidRPr="003D7256">
        <w:rPr>
          <w:rFonts w:ascii="ＭＳ 明朝" w:hAnsi="ＭＳ 明朝" w:hint="eastAsia"/>
          <w:sz w:val="21"/>
          <w:szCs w:val="21"/>
        </w:rPr>
        <w:t>所定休日に勤務</w:t>
      </w:r>
    </w:p>
    <w:p w14:paraId="252D43AC"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させることがある。</w:t>
      </w:r>
      <w:r>
        <w:rPr>
          <w:rFonts w:ascii="ＭＳ 明朝" w:hAnsi="ＭＳ 明朝" w:hint="eastAsia"/>
          <w:sz w:val="21"/>
          <w:szCs w:val="21"/>
        </w:rPr>
        <w:t>ただし</w:t>
      </w:r>
      <w:r w:rsidRPr="003D7256">
        <w:rPr>
          <w:rFonts w:ascii="ＭＳ 明朝" w:hAnsi="ＭＳ 明朝" w:hint="eastAsia"/>
          <w:sz w:val="21"/>
          <w:szCs w:val="21"/>
        </w:rPr>
        <w:t>、これは労働基準法第36条に基づく協定の範囲内とする。</w:t>
      </w:r>
    </w:p>
    <w:p w14:paraId="5489ED6F" w14:textId="77777777" w:rsidR="00AB20AC" w:rsidRPr="003D7256" w:rsidRDefault="00AB20AC" w:rsidP="00AB20AC">
      <w:pPr>
        <w:rPr>
          <w:rFonts w:ascii="ＭＳ 明朝" w:hAnsi="ＭＳ 明朝" w:hint="eastAsia"/>
          <w:sz w:val="21"/>
          <w:szCs w:val="21"/>
        </w:rPr>
      </w:pPr>
      <w:r w:rsidRPr="003D7256">
        <w:rPr>
          <w:rFonts w:ascii="ＭＳ 明朝" w:hAnsi="ＭＳ 明朝" w:hint="eastAsia"/>
          <w:sz w:val="21"/>
          <w:szCs w:val="21"/>
        </w:rPr>
        <w:t>２．満</w:t>
      </w:r>
      <w:r w:rsidRPr="003D7256">
        <w:rPr>
          <w:rFonts w:ascii="ＭＳ 明朝" w:hAnsi="ＭＳ 明朝"/>
          <w:sz w:val="21"/>
          <w:szCs w:val="21"/>
        </w:rPr>
        <w:t>18</w:t>
      </w:r>
      <w:r w:rsidRPr="003D7256">
        <w:rPr>
          <w:rFonts w:ascii="ＭＳ 明朝" w:hAnsi="ＭＳ 明朝" w:hint="eastAsia"/>
          <w:sz w:val="21"/>
          <w:szCs w:val="21"/>
        </w:rPr>
        <w:t>歳未満の社員には法定時間外労働、法定休日労働</w:t>
      </w:r>
      <w:r>
        <w:rPr>
          <w:rFonts w:ascii="ＭＳ 明朝" w:hAnsi="ＭＳ 明朝" w:hint="eastAsia"/>
          <w:sz w:val="21"/>
          <w:szCs w:val="21"/>
        </w:rPr>
        <w:t>および</w:t>
      </w:r>
      <w:r w:rsidRPr="003D7256">
        <w:rPr>
          <w:rFonts w:ascii="ＭＳ 明朝" w:hAnsi="ＭＳ 明朝" w:hint="eastAsia"/>
          <w:sz w:val="21"/>
          <w:szCs w:val="21"/>
        </w:rPr>
        <w:t>深夜労働はさせない。</w:t>
      </w:r>
    </w:p>
    <w:p w14:paraId="4A668DE5" w14:textId="77777777" w:rsidR="00AB20AC" w:rsidRPr="003D7256" w:rsidRDefault="00AB20AC" w:rsidP="00AB20AC">
      <w:pPr>
        <w:rPr>
          <w:rFonts w:ascii="ＭＳ 明朝" w:hAnsi="ＭＳ 明朝" w:hint="eastAsia"/>
          <w:sz w:val="21"/>
          <w:szCs w:val="21"/>
        </w:rPr>
      </w:pPr>
    </w:p>
    <w:p w14:paraId="5B5E6A79"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第11条（割増賃金）</w:t>
      </w:r>
    </w:p>
    <w:p w14:paraId="50278D75"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前条の規定により、法定を超えた時間外、深夜または法定休日に勤務をさせた場合は、賃金規程の定めるところにより割増賃金を支給する。</w:t>
      </w:r>
    </w:p>
    <w:p w14:paraId="186A91C1" w14:textId="77777777" w:rsidR="00AB20AC" w:rsidRPr="003D7256" w:rsidRDefault="00AB20AC" w:rsidP="00AB20AC">
      <w:pPr>
        <w:rPr>
          <w:rFonts w:ascii="ＭＳ 明朝" w:hAnsi="ＭＳ 明朝"/>
          <w:sz w:val="21"/>
          <w:szCs w:val="21"/>
        </w:rPr>
      </w:pPr>
    </w:p>
    <w:p w14:paraId="4B666132"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第12条（適用除外）</w:t>
      </w:r>
    </w:p>
    <w:p w14:paraId="31AB8AF7"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以下の各号のいずれかに該当するものについては、本章の定める労働時間、休憩</w:t>
      </w:r>
      <w:r>
        <w:rPr>
          <w:rFonts w:ascii="ＭＳ 明朝" w:hAnsi="ＭＳ 明朝" w:hint="eastAsia"/>
          <w:sz w:val="21"/>
          <w:szCs w:val="21"/>
        </w:rPr>
        <w:t>および</w:t>
      </w:r>
      <w:r w:rsidRPr="003D7256">
        <w:rPr>
          <w:rFonts w:ascii="ＭＳ 明朝" w:hAnsi="ＭＳ 明朝" w:hint="eastAsia"/>
          <w:sz w:val="21"/>
          <w:szCs w:val="21"/>
        </w:rPr>
        <w:t>休日に関する規則と異なる取扱いをする。</w:t>
      </w:r>
    </w:p>
    <w:p w14:paraId="1CFEEA5E"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①　管理監督の職務にある者</w:t>
      </w:r>
    </w:p>
    <w:p w14:paraId="7A71DA4F"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②　みなし労働時間または裁量労働時間の適用を受ける者</w:t>
      </w:r>
    </w:p>
    <w:p w14:paraId="7CD0F172"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③　行政官庁の許可を受けた監視または断続的勤務に従事する者</w:t>
      </w:r>
    </w:p>
    <w:p w14:paraId="76CBA037" w14:textId="77777777" w:rsidR="00AB20AC" w:rsidRPr="003D7256" w:rsidRDefault="00AB20AC" w:rsidP="00AB20AC">
      <w:pPr>
        <w:rPr>
          <w:rFonts w:ascii="ＭＳ 明朝" w:hAnsi="ＭＳ 明朝" w:hint="eastAsia"/>
          <w:sz w:val="21"/>
          <w:szCs w:val="21"/>
        </w:rPr>
      </w:pPr>
    </w:p>
    <w:p w14:paraId="7CCE5D48"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第13条（宿　日　直）</w:t>
      </w:r>
    </w:p>
    <w:p w14:paraId="13DD8460"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業務上必要がある場合は、満</w:t>
      </w:r>
      <w:r w:rsidRPr="003D7256">
        <w:rPr>
          <w:rFonts w:ascii="ＭＳ 明朝" w:hAnsi="ＭＳ 明朝"/>
          <w:sz w:val="21"/>
          <w:szCs w:val="21"/>
        </w:rPr>
        <w:t>18</w:t>
      </w:r>
      <w:r w:rsidRPr="003D7256">
        <w:rPr>
          <w:rFonts w:ascii="ＭＳ 明朝" w:hAnsi="ＭＳ 明朝" w:hint="eastAsia"/>
          <w:sz w:val="21"/>
          <w:szCs w:val="21"/>
        </w:rPr>
        <w:t>才以上の社員を所定就業時間外または休日に、宿直または日直の勤務に就かせることがある。</w:t>
      </w:r>
    </w:p>
    <w:p w14:paraId="342C1C09" w14:textId="77777777" w:rsidR="00AB20AC" w:rsidRDefault="00AB20AC" w:rsidP="00AB20AC">
      <w:pPr>
        <w:rPr>
          <w:rFonts w:ascii="ＭＳ 明朝" w:hAnsi="ＭＳ 明朝" w:hint="eastAsia"/>
          <w:sz w:val="21"/>
          <w:szCs w:val="21"/>
        </w:rPr>
      </w:pPr>
    </w:p>
    <w:p w14:paraId="1B3C51D9" w14:textId="77777777" w:rsidR="00AB20AC" w:rsidRDefault="00AB20AC" w:rsidP="00AB20AC">
      <w:pPr>
        <w:rPr>
          <w:rFonts w:ascii="ＭＳ 明朝" w:hAnsi="ＭＳ 明朝" w:hint="eastAsia"/>
          <w:sz w:val="21"/>
          <w:szCs w:val="21"/>
        </w:rPr>
      </w:pPr>
    </w:p>
    <w:p w14:paraId="741CBDBB" w14:textId="77777777" w:rsidR="00AB20AC" w:rsidRPr="003D7256" w:rsidRDefault="00AB20AC" w:rsidP="00AB20AC">
      <w:pPr>
        <w:rPr>
          <w:rFonts w:ascii="ＭＳ 明朝" w:hAnsi="ＭＳ 明朝" w:hint="eastAsia"/>
          <w:sz w:val="21"/>
          <w:szCs w:val="21"/>
        </w:rPr>
      </w:pPr>
    </w:p>
    <w:p w14:paraId="0DA7AF37"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lastRenderedPageBreak/>
        <w:t>第14条（出　　　張）</w:t>
      </w:r>
    </w:p>
    <w:p w14:paraId="74F98341"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業務の都合により必要がある場合は、出張を命ずることがある。社員は正当な理由がなければ、これを拒むことはできない。</w:t>
      </w:r>
    </w:p>
    <w:p w14:paraId="232D503F" w14:textId="77777777" w:rsidR="00AB20AC" w:rsidRPr="003D7256" w:rsidRDefault="00AB20AC" w:rsidP="00AB20AC">
      <w:pPr>
        <w:rPr>
          <w:rFonts w:ascii="ＭＳ 明朝" w:hAnsi="ＭＳ 明朝"/>
          <w:sz w:val="21"/>
          <w:szCs w:val="21"/>
        </w:rPr>
      </w:pPr>
    </w:p>
    <w:p w14:paraId="1C6C4FA4"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第15条（年次有給休暇）</w:t>
      </w:r>
    </w:p>
    <w:p w14:paraId="0237F663"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１．下表の勤続年数に応じ、所定労働日の</w:t>
      </w:r>
      <w:r w:rsidRPr="003D7256">
        <w:rPr>
          <w:rFonts w:ascii="ＭＳ 明朝" w:hAnsi="ＭＳ 明朝"/>
          <w:sz w:val="21"/>
          <w:szCs w:val="21"/>
        </w:rPr>
        <w:t>8</w:t>
      </w:r>
      <w:r w:rsidRPr="003D7256">
        <w:rPr>
          <w:rFonts w:ascii="ＭＳ 明朝" w:hAnsi="ＭＳ 明朝" w:hint="eastAsia"/>
          <w:sz w:val="21"/>
          <w:szCs w:val="21"/>
        </w:rPr>
        <w:t>割以上を出勤した社員に対して以下の表に掲げる年</w:t>
      </w:r>
    </w:p>
    <w:p w14:paraId="37F3E318"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次有給休暇を付与する。</w:t>
      </w:r>
    </w:p>
    <w:tbl>
      <w:tblPr>
        <w:tblW w:w="0" w:type="auto"/>
        <w:tblInd w:w="8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40"/>
        <w:gridCol w:w="720"/>
        <w:gridCol w:w="720"/>
        <w:gridCol w:w="720"/>
        <w:gridCol w:w="720"/>
        <w:gridCol w:w="720"/>
        <w:gridCol w:w="720"/>
        <w:gridCol w:w="1138"/>
      </w:tblGrid>
      <w:tr w:rsidR="00AB20AC" w:rsidRPr="003D7256" w14:paraId="44DBBE41" w14:textId="77777777" w:rsidTr="00AB20AC">
        <w:tblPrEx>
          <w:tblCellMar>
            <w:top w:w="0" w:type="dxa"/>
            <w:bottom w:w="0" w:type="dxa"/>
          </w:tblCellMar>
        </w:tblPrEx>
        <w:tc>
          <w:tcPr>
            <w:tcW w:w="2040" w:type="dxa"/>
            <w:shd w:val="pct5" w:color="auto" w:fill="FFFFFF"/>
            <w:vAlign w:val="center"/>
          </w:tcPr>
          <w:p w14:paraId="225BF33A" w14:textId="77777777" w:rsidR="00AB20AC" w:rsidRPr="003D7256" w:rsidRDefault="00AB20AC" w:rsidP="00AB20AC">
            <w:pPr>
              <w:jc w:val="center"/>
              <w:rPr>
                <w:rFonts w:ascii="ＭＳ 明朝" w:hAnsi="ＭＳ 明朝"/>
                <w:sz w:val="21"/>
                <w:szCs w:val="21"/>
              </w:rPr>
            </w:pPr>
            <w:r w:rsidRPr="003D7256">
              <w:rPr>
                <w:rFonts w:ascii="ＭＳ 明朝" w:hAnsi="ＭＳ 明朝" w:hint="eastAsia"/>
                <w:sz w:val="21"/>
                <w:szCs w:val="21"/>
              </w:rPr>
              <w:t>勤続年数</w:t>
            </w:r>
          </w:p>
        </w:tc>
        <w:tc>
          <w:tcPr>
            <w:tcW w:w="720" w:type="dxa"/>
            <w:shd w:val="pct5" w:color="auto" w:fill="FFFFFF"/>
            <w:vAlign w:val="center"/>
          </w:tcPr>
          <w:p w14:paraId="3C8ECAF1"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6</w:t>
            </w:r>
            <w:r w:rsidRPr="003D7256">
              <w:rPr>
                <w:rFonts w:ascii="ＭＳ 明朝" w:hAnsi="ＭＳ 明朝" w:hint="eastAsia"/>
                <w:sz w:val="21"/>
                <w:szCs w:val="21"/>
              </w:rPr>
              <w:t>月</w:t>
            </w:r>
          </w:p>
        </w:tc>
        <w:tc>
          <w:tcPr>
            <w:tcW w:w="720" w:type="dxa"/>
            <w:shd w:val="pct5" w:color="auto" w:fill="FFFFFF"/>
            <w:vAlign w:val="center"/>
          </w:tcPr>
          <w:p w14:paraId="4D0C5558"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1</w:t>
            </w:r>
            <w:r w:rsidRPr="003D7256">
              <w:rPr>
                <w:rFonts w:ascii="ＭＳ 明朝" w:hAnsi="ＭＳ 明朝" w:hint="eastAsia"/>
                <w:sz w:val="21"/>
                <w:szCs w:val="21"/>
              </w:rPr>
              <w:t>年</w:t>
            </w:r>
          </w:p>
          <w:p w14:paraId="6D32E9FB"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6</w:t>
            </w:r>
            <w:r w:rsidRPr="003D7256">
              <w:rPr>
                <w:rFonts w:ascii="ＭＳ 明朝" w:hAnsi="ＭＳ 明朝" w:hint="eastAsia"/>
                <w:sz w:val="21"/>
                <w:szCs w:val="21"/>
              </w:rPr>
              <w:t>月</w:t>
            </w:r>
          </w:p>
        </w:tc>
        <w:tc>
          <w:tcPr>
            <w:tcW w:w="720" w:type="dxa"/>
            <w:shd w:val="pct5" w:color="auto" w:fill="FFFFFF"/>
            <w:vAlign w:val="center"/>
          </w:tcPr>
          <w:p w14:paraId="55473A4B"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2</w:t>
            </w:r>
            <w:r w:rsidRPr="003D7256">
              <w:rPr>
                <w:rFonts w:ascii="ＭＳ 明朝" w:hAnsi="ＭＳ 明朝" w:hint="eastAsia"/>
                <w:sz w:val="21"/>
                <w:szCs w:val="21"/>
              </w:rPr>
              <w:t>年</w:t>
            </w:r>
          </w:p>
          <w:p w14:paraId="28942FAE"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6</w:t>
            </w:r>
            <w:r w:rsidRPr="003D7256">
              <w:rPr>
                <w:rFonts w:ascii="ＭＳ 明朝" w:hAnsi="ＭＳ 明朝" w:hint="eastAsia"/>
                <w:sz w:val="21"/>
                <w:szCs w:val="21"/>
              </w:rPr>
              <w:t>月</w:t>
            </w:r>
          </w:p>
        </w:tc>
        <w:tc>
          <w:tcPr>
            <w:tcW w:w="720" w:type="dxa"/>
            <w:shd w:val="pct5" w:color="auto" w:fill="FFFFFF"/>
            <w:vAlign w:val="center"/>
          </w:tcPr>
          <w:p w14:paraId="57F5F748"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3</w:t>
            </w:r>
            <w:r w:rsidRPr="003D7256">
              <w:rPr>
                <w:rFonts w:ascii="ＭＳ 明朝" w:hAnsi="ＭＳ 明朝" w:hint="eastAsia"/>
                <w:sz w:val="21"/>
                <w:szCs w:val="21"/>
              </w:rPr>
              <w:t>年</w:t>
            </w:r>
          </w:p>
          <w:p w14:paraId="121C7387"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6</w:t>
            </w:r>
            <w:r w:rsidRPr="003D7256">
              <w:rPr>
                <w:rFonts w:ascii="ＭＳ 明朝" w:hAnsi="ＭＳ 明朝" w:hint="eastAsia"/>
                <w:sz w:val="21"/>
                <w:szCs w:val="21"/>
              </w:rPr>
              <w:t>月</w:t>
            </w:r>
          </w:p>
        </w:tc>
        <w:tc>
          <w:tcPr>
            <w:tcW w:w="720" w:type="dxa"/>
            <w:shd w:val="pct5" w:color="auto" w:fill="FFFFFF"/>
            <w:vAlign w:val="center"/>
          </w:tcPr>
          <w:p w14:paraId="6888CADF"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4</w:t>
            </w:r>
            <w:r w:rsidRPr="003D7256">
              <w:rPr>
                <w:rFonts w:ascii="ＭＳ 明朝" w:hAnsi="ＭＳ 明朝" w:hint="eastAsia"/>
                <w:sz w:val="21"/>
                <w:szCs w:val="21"/>
              </w:rPr>
              <w:t>年</w:t>
            </w:r>
          </w:p>
          <w:p w14:paraId="62DBBC21"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6</w:t>
            </w:r>
            <w:r w:rsidRPr="003D7256">
              <w:rPr>
                <w:rFonts w:ascii="ＭＳ 明朝" w:hAnsi="ＭＳ 明朝" w:hint="eastAsia"/>
                <w:sz w:val="21"/>
                <w:szCs w:val="21"/>
              </w:rPr>
              <w:t>月</w:t>
            </w:r>
          </w:p>
        </w:tc>
        <w:tc>
          <w:tcPr>
            <w:tcW w:w="720" w:type="dxa"/>
            <w:shd w:val="pct5" w:color="auto" w:fill="FFFFFF"/>
            <w:vAlign w:val="center"/>
          </w:tcPr>
          <w:p w14:paraId="22CD2624"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5</w:t>
            </w:r>
            <w:r w:rsidRPr="003D7256">
              <w:rPr>
                <w:rFonts w:ascii="ＭＳ 明朝" w:hAnsi="ＭＳ 明朝" w:hint="eastAsia"/>
                <w:sz w:val="21"/>
                <w:szCs w:val="21"/>
              </w:rPr>
              <w:t>年</w:t>
            </w:r>
          </w:p>
          <w:p w14:paraId="333CF8FD"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6</w:t>
            </w:r>
            <w:r w:rsidRPr="003D7256">
              <w:rPr>
                <w:rFonts w:ascii="ＭＳ 明朝" w:hAnsi="ＭＳ 明朝" w:hint="eastAsia"/>
                <w:sz w:val="21"/>
                <w:szCs w:val="21"/>
              </w:rPr>
              <w:t>月</w:t>
            </w:r>
          </w:p>
        </w:tc>
        <w:tc>
          <w:tcPr>
            <w:tcW w:w="1138" w:type="dxa"/>
            <w:shd w:val="pct5" w:color="auto" w:fill="FFFFFF"/>
            <w:vAlign w:val="center"/>
          </w:tcPr>
          <w:p w14:paraId="4528C772"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6</w:t>
            </w:r>
            <w:r w:rsidRPr="003D7256">
              <w:rPr>
                <w:rFonts w:ascii="ＭＳ 明朝" w:hAnsi="ＭＳ 明朝" w:hint="eastAsia"/>
                <w:sz w:val="21"/>
                <w:szCs w:val="21"/>
              </w:rPr>
              <w:t>年</w:t>
            </w:r>
          </w:p>
          <w:p w14:paraId="48782978"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6</w:t>
            </w:r>
            <w:r w:rsidRPr="003D7256">
              <w:rPr>
                <w:rFonts w:ascii="ＭＳ 明朝" w:hAnsi="ＭＳ 明朝" w:hint="eastAsia"/>
                <w:sz w:val="21"/>
                <w:szCs w:val="21"/>
              </w:rPr>
              <w:t>月以上</w:t>
            </w:r>
          </w:p>
        </w:tc>
      </w:tr>
      <w:tr w:rsidR="00AB20AC" w:rsidRPr="003D7256" w14:paraId="79355152" w14:textId="77777777" w:rsidTr="00AB20AC">
        <w:tblPrEx>
          <w:tblCellMar>
            <w:top w:w="0" w:type="dxa"/>
            <w:bottom w:w="0" w:type="dxa"/>
          </w:tblCellMar>
        </w:tblPrEx>
        <w:tc>
          <w:tcPr>
            <w:tcW w:w="2040" w:type="dxa"/>
            <w:vAlign w:val="center"/>
          </w:tcPr>
          <w:p w14:paraId="3D1E9F67" w14:textId="77777777" w:rsidR="00AB20AC" w:rsidRPr="003D7256" w:rsidRDefault="00AB20AC" w:rsidP="00AB20AC">
            <w:pPr>
              <w:jc w:val="center"/>
              <w:rPr>
                <w:rFonts w:ascii="ＭＳ 明朝" w:hAnsi="ＭＳ 明朝"/>
                <w:sz w:val="21"/>
                <w:szCs w:val="21"/>
              </w:rPr>
            </w:pPr>
            <w:r w:rsidRPr="003D7256">
              <w:rPr>
                <w:rFonts w:ascii="ＭＳ 明朝" w:hAnsi="ＭＳ 明朝" w:hint="eastAsia"/>
                <w:sz w:val="21"/>
                <w:szCs w:val="21"/>
              </w:rPr>
              <w:t>年次有給休暇日数</w:t>
            </w:r>
          </w:p>
        </w:tc>
        <w:tc>
          <w:tcPr>
            <w:tcW w:w="720" w:type="dxa"/>
            <w:vAlign w:val="center"/>
          </w:tcPr>
          <w:p w14:paraId="5AD5F973"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10</w:t>
            </w:r>
            <w:r w:rsidRPr="003D7256">
              <w:rPr>
                <w:rFonts w:ascii="ＭＳ 明朝" w:hAnsi="ＭＳ 明朝" w:hint="eastAsia"/>
                <w:sz w:val="21"/>
                <w:szCs w:val="21"/>
              </w:rPr>
              <w:t>日</w:t>
            </w:r>
          </w:p>
        </w:tc>
        <w:tc>
          <w:tcPr>
            <w:tcW w:w="720" w:type="dxa"/>
            <w:vAlign w:val="center"/>
          </w:tcPr>
          <w:p w14:paraId="5DCF921C"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11</w:t>
            </w:r>
            <w:r w:rsidRPr="003D7256">
              <w:rPr>
                <w:rFonts w:ascii="ＭＳ 明朝" w:hAnsi="ＭＳ 明朝" w:hint="eastAsia"/>
                <w:sz w:val="21"/>
                <w:szCs w:val="21"/>
              </w:rPr>
              <w:t>日</w:t>
            </w:r>
          </w:p>
        </w:tc>
        <w:tc>
          <w:tcPr>
            <w:tcW w:w="720" w:type="dxa"/>
            <w:vAlign w:val="center"/>
          </w:tcPr>
          <w:p w14:paraId="7F251422"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12</w:t>
            </w:r>
            <w:r w:rsidRPr="003D7256">
              <w:rPr>
                <w:rFonts w:ascii="ＭＳ 明朝" w:hAnsi="ＭＳ 明朝" w:hint="eastAsia"/>
                <w:sz w:val="21"/>
                <w:szCs w:val="21"/>
              </w:rPr>
              <w:t>日</w:t>
            </w:r>
          </w:p>
        </w:tc>
        <w:tc>
          <w:tcPr>
            <w:tcW w:w="720" w:type="dxa"/>
            <w:vAlign w:val="center"/>
          </w:tcPr>
          <w:p w14:paraId="4C8265FF"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14</w:t>
            </w:r>
            <w:r w:rsidRPr="003D7256">
              <w:rPr>
                <w:rFonts w:ascii="ＭＳ 明朝" w:hAnsi="ＭＳ 明朝" w:hint="eastAsia"/>
                <w:sz w:val="21"/>
                <w:szCs w:val="21"/>
              </w:rPr>
              <w:t>日</w:t>
            </w:r>
          </w:p>
        </w:tc>
        <w:tc>
          <w:tcPr>
            <w:tcW w:w="720" w:type="dxa"/>
            <w:vAlign w:val="center"/>
          </w:tcPr>
          <w:p w14:paraId="418FB50A"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16</w:t>
            </w:r>
            <w:r w:rsidRPr="003D7256">
              <w:rPr>
                <w:rFonts w:ascii="ＭＳ 明朝" w:hAnsi="ＭＳ 明朝" w:hint="eastAsia"/>
                <w:sz w:val="21"/>
                <w:szCs w:val="21"/>
              </w:rPr>
              <w:t>日</w:t>
            </w:r>
          </w:p>
        </w:tc>
        <w:tc>
          <w:tcPr>
            <w:tcW w:w="720" w:type="dxa"/>
            <w:vAlign w:val="center"/>
          </w:tcPr>
          <w:p w14:paraId="41210C76"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18</w:t>
            </w:r>
            <w:r w:rsidRPr="003D7256">
              <w:rPr>
                <w:rFonts w:ascii="ＭＳ 明朝" w:hAnsi="ＭＳ 明朝" w:hint="eastAsia"/>
                <w:sz w:val="21"/>
                <w:szCs w:val="21"/>
              </w:rPr>
              <w:t>日</w:t>
            </w:r>
          </w:p>
        </w:tc>
        <w:tc>
          <w:tcPr>
            <w:tcW w:w="1138" w:type="dxa"/>
            <w:vAlign w:val="center"/>
          </w:tcPr>
          <w:p w14:paraId="2BE7DDD0" w14:textId="77777777" w:rsidR="00AB20AC" w:rsidRPr="003D7256" w:rsidRDefault="00AB20AC" w:rsidP="00AB20AC">
            <w:pPr>
              <w:jc w:val="center"/>
              <w:rPr>
                <w:rFonts w:ascii="ＭＳ 明朝" w:hAnsi="ＭＳ 明朝"/>
                <w:sz w:val="21"/>
                <w:szCs w:val="21"/>
              </w:rPr>
            </w:pPr>
            <w:r w:rsidRPr="003D7256">
              <w:rPr>
                <w:rFonts w:ascii="ＭＳ 明朝" w:hAnsi="ＭＳ 明朝"/>
                <w:sz w:val="21"/>
                <w:szCs w:val="21"/>
              </w:rPr>
              <w:t>20</w:t>
            </w:r>
            <w:r w:rsidRPr="003D7256">
              <w:rPr>
                <w:rFonts w:ascii="ＭＳ 明朝" w:hAnsi="ＭＳ 明朝" w:hint="eastAsia"/>
                <w:sz w:val="21"/>
                <w:szCs w:val="21"/>
              </w:rPr>
              <w:t>日</w:t>
            </w:r>
          </w:p>
        </w:tc>
      </w:tr>
    </w:tbl>
    <w:p w14:paraId="0D7DB20D"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２．年次有給休暇は、特別の理由がない限り少なくとも</w:t>
      </w:r>
      <w:r w:rsidRPr="003D7256">
        <w:rPr>
          <w:rFonts w:ascii="ＭＳ 明朝" w:hAnsi="ＭＳ 明朝"/>
          <w:sz w:val="21"/>
          <w:szCs w:val="21"/>
        </w:rPr>
        <w:t>1</w:t>
      </w:r>
      <w:r w:rsidRPr="003D7256">
        <w:rPr>
          <w:rFonts w:ascii="ＭＳ 明朝" w:hAnsi="ＭＳ 明朝" w:hint="eastAsia"/>
          <w:sz w:val="21"/>
          <w:szCs w:val="21"/>
        </w:rPr>
        <w:t>週間前までに、所定の様式により総務</w:t>
      </w:r>
    </w:p>
    <w:p w14:paraId="2A24488F"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部長に届けなければならない。</w:t>
      </w:r>
      <w:r>
        <w:rPr>
          <w:rFonts w:ascii="ＭＳ 明朝" w:hAnsi="ＭＳ 明朝" w:hint="eastAsia"/>
          <w:sz w:val="21"/>
          <w:szCs w:val="21"/>
        </w:rPr>
        <w:t>ただし</w:t>
      </w:r>
      <w:r w:rsidRPr="003D7256">
        <w:rPr>
          <w:rFonts w:ascii="ＭＳ 明朝" w:hAnsi="ＭＳ 明朝" w:hint="eastAsia"/>
          <w:sz w:val="21"/>
          <w:szCs w:val="21"/>
        </w:rPr>
        <w:t>、業務の都合によりやむを得ない場合は、指定した日を</w:t>
      </w:r>
    </w:p>
    <w:p w14:paraId="4D005364"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変更することがある。</w:t>
      </w:r>
    </w:p>
    <w:p w14:paraId="208BFB12"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３．急病等で当日やむを得ず年次有給休暇を取る場合は、必ず始業時刻の</w:t>
      </w:r>
      <w:r w:rsidRPr="003D7256">
        <w:rPr>
          <w:rFonts w:ascii="ＭＳ 明朝" w:hAnsi="ＭＳ 明朝"/>
          <w:sz w:val="21"/>
          <w:szCs w:val="21"/>
        </w:rPr>
        <w:t>15</w:t>
      </w:r>
      <w:r w:rsidRPr="003D7256">
        <w:rPr>
          <w:rFonts w:ascii="ＭＳ 明朝" w:hAnsi="ＭＳ 明朝" w:hint="eastAsia"/>
          <w:sz w:val="21"/>
          <w:szCs w:val="21"/>
        </w:rPr>
        <w:t>分前までに総務部</w:t>
      </w:r>
    </w:p>
    <w:p w14:paraId="352BAFEA"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長へ連絡をしなければならない。この場合、医師の診断書の提出を求めることがある。ただし</w:t>
      </w:r>
    </w:p>
    <w:p w14:paraId="68087DB2"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度重なる場合は、この年次有給休暇</w:t>
      </w:r>
      <w:r>
        <w:rPr>
          <w:rFonts w:ascii="ＭＳ 明朝" w:hAnsi="ＭＳ 明朝" w:hint="eastAsia"/>
          <w:sz w:val="21"/>
          <w:szCs w:val="21"/>
        </w:rPr>
        <w:t>の取得を認めないことがある</w:t>
      </w:r>
      <w:r w:rsidRPr="003D7256">
        <w:rPr>
          <w:rFonts w:ascii="ＭＳ 明朝" w:hAnsi="ＭＳ 明朝" w:hint="eastAsia"/>
          <w:sz w:val="21"/>
          <w:szCs w:val="21"/>
        </w:rPr>
        <w:t>。</w:t>
      </w:r>
    </w:p>
    <w:p w14:paraId="28CAFFC4"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４．第１項の出勤率の算定にあたっては、年次有給休暇、産前産後の休業の期間、育児休業期間、</w:t>
      </w:r>
    </w:p>
    <w:p w14:paraId="0EC2BD7A"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介護休業期間</w:t>
      </w:r>
      <w:r>
        <w:rPr>
          <w:rFonts w:ascii="ＭＳ 明朝" w:hAnsi="ＭＳ 明朝" w:hint="eastAsia"/>
          <w:sz w:val="21"/>
          <w:szCs w:val="21"/>
        </w:rPr>
        <w:t>および</w:t>
      </w:r>
      <w:r w:rsidRPr="003D7256">
        <w:rPr>
          <w:rFonts w:ascii="ＭＳ 明朝" w:hAnsi="ＭＳ 明朝" w:hint="eastAsia"/>
          <w:sz w:val="21"/>
          <w:szCs w:val="21"/>
        </w:rPr>
        <w:t>業務上の傷病による休業の期間は出勤したものとして取り扱う。</w:t>
      </w:r>
    </w:p>
    <w:p w14:paraId="5FEB986E"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５．第２項の規定にかかわらず、社員の過半数を代表する者との書面協定により、各社員の有す</w:t>
      </w:r>
    </w:p>
    <w:p w14:paraId="6C43AD1E"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る年次有給休暇のうち</w:t>
      </w:r>
      <w:r w:rsidRPr="003D7256">
        <w:rPr>
          <w:rFonts w:ascii="ＭＳ 明朝" w:hAnsi="ＭＳ 明朝"/>
          <w:sz w:val="21"/>
          <w:szCs w:val="21"/>
        </w:rPr>
        <w:t>5</w:t>
      </w:r>
      <w:r w:rsidRPr="003D7256">
        <w:rPr>
          <w:rFonts w:ascii="ＭＳ 明朝" w:hAnsi="ＭＳ 明朝" w:hint="eastAsia"/>
          <w:sz w:val="21"/>
          <w:szCs w:val="21"/>
        </w:rPr>
        <w:t>日を超える日数について、予め時季を指定して与えることがある。</w:t>
      </w:r>
    </w:p>
    <w:p w14:paraId="7B554D15" w14:textId="77777777" w:rsidR="00AB20AC" w:rsidRPr="003D7256" w:rsidRDefault="00AB20AC" w:rsidP="00AB20AC">
      <w:pPr>
        <w:rPr>
          <w:rFonts w:ascii="ＭＳ 明朝" w:hAnsi="ＭＳ 明朝" w:hint="eastAsia"/>
          <w:sz w:val="21"/>
          <w:szCs w:val="21"/>
        </w:rPr>
      </w:pPr>
      <w:r w:rsidRPr="003D7256">
        <w:rPr>
          <w:rFonts w:ascii="ＭＳ 明朝" w:hAnsi="ＭＳ 明朝" w:hint="eastAsia"/>
          <w:sz w:val="21"/>
          <w:szCs w:val="21"/>
        </w:rPr>
        <w:t>６．年次有給休暇は次年度に限り繰り越すことができる。</w:t>
      </w:r>
    </w:p>
    <w:p w14:paraId="127B2222" w14:textId="77777777" w:rsidR="00AB20AC" w:rsidRPr="003D7256" w:rsidRDefault="00AB20AC" w:rsidP="00AB20AC">
      <w:pPr>
        <w:rPr>
          <w:rFonts w:ascii="ＭＳ 明朝" w:hAnsi="ＭＳ 明朝"/>
          <w:sz w:val="21"/>
          <w:szCs w:val="21"/>
        </w:rPr>
      </w:pPr>
    </w:p>
    <w:p w14:paraId="18D91D70"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第16条（特別休暇）</w:t>
      </w:r>
    </w:p>
    <w:p w14:paraId="5C4B162C" w14:textId="77777777" w:rsidR="00AB20AC" w:rsidRDefault="00AB20AC" w:rsidP="00AB20AC">
      <w:pPr>
        <w:rPr>
          <w:rFonts w:ascii="ＭＳ 明朝" w:hAnsi="ＭＳ 明朝" w:hint="eastAsia"/>
          <w:sz w:val="21"/>
          <w:szCs w:val="21"/>
        </w:rPr>
      </w:pPr>
      <w:r>
        <w:rPr>
          <w:rFonts w:ascii="ＭＳ 明朝" w:hAnsi="ＭＳ 明朝" w:hint="eastAsia"/>
          <w:sz w:val="21"/>
          <w:szCs w:val="21"/>
        </w:rPr>
        <w:t>１．試用期間終了後の者の慶弔・公事のため、以下の特別休暇を与える。この休暇を取得する</w:t>
      </w:r>
      <w:r w:rsidRPr="003D7256">
        <w:rPr>
          <w:rFonts w:ascii="ＭＳ 明朝" w:hAnsi="ＭＳ 明朝" w:hint="eastAsia"/>
          <w:sz w:val="21"/>
          <w:szCs w:val="21"/>
        </w:rPr>
        <w:t>場</w:t>
      </w:r>
    </w:p>
    <w:p w14:paraId="479E7093"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合は、</w:t>
      </w:r>
      <w:r>
        <w:rPr>
          <w:rFonts w:ascii="ＭＳ 明朝" w:hAnsi="ＭＳ 明朝" w:hint="eastAsia"/>
          <w:sz w:val="21"/>
          <w:szCs w:val="21"/>
        </w:rPr>
        <w:t>あらかじめ</w:t>
      </w:r>
      <w:r w:rsidRPr="003D7256">
        <w:rPr>
          <w:rFonts w:ascii="ＭＳ 明朝" w:hAnsi="ＭＳ 明朝" w:hint="eastAsia"/>
          <w:sz w:val="21"/>
          <w:szCs w:val="21"/>
        </w:rPr>
        <w:t>所定の様式により総務部長に届けなければならない。</w:t>
      </w:r>
    </w:p>
    <w:p w14:paraId="24518208"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 xml:space="preserve">　①　社員が結婚するとき</w:t>
      </w:r>
      <w:r w:rsidRPr="003D7256">
        <w:rPr>
          <w:rFonts w:ascii="ＭＳ 明朝" w:hAnsi="ＭＳ 明朝" w:hint="eastAsia"/>
          <w:sz w:val="21"/>
          <w:szCs w:val="21"/>
        </w:rPr>
        <w:tab/>
      </w:r>
      <w:r w:rsidRPr="003D7256">
        <w:rPr>
          <w:rFonts w:ascii="ＭＳ 明朝" w:hAnsi="ＭＳ 明朝" w:hint="eastAsia"/>
          <w:sz w:val="21"/>
          <w:szCs w:val="21"/>
        </w:rPr>
        <w:tab/>
      </w:r>
      <w:r w:rsidRPr="003D7256">
        <w:rPr>
          <w:rFonts w:ascii="ＭＳ 明朝" w:hAnsi="ＭＳ 明朝" w:hint="eastAsia"/>
          <w:sz w:val="21"/>
          <w:szCs w:val="21"/>
        </w:rPr>
        <w:tab/>
      </w:r>
      <w:r w:rsidRPr="003D7256">
        <w:rPr>
          <w:rFonts w:ascii="ＭＳ 明朝" w:hAnsi="ＭＳ 明朝" w:hint="eastAsia"/>
          <w:sz w:val="21"/>
          <w:szCs w:val="21"/>
        </w:rPr>
        <w:tab/>
      </w:r>
      <w:r w:rsidRPr="003D7256">
        <w:rPr>
          <w:rFonts w:ascii="ＭＳ 明朝" w:hAnsi="ＭＳ 明朝" w:hint="eastAsia"/>
          <w:sz w:val="21"/>
          <w:szCs w:val="21"/>
        </w:rPr>
        <w:tab/>
      </w:r>
      <w:r>
        <w:rPr>
          <w:rFonts w:ascii="ＭＳ 明朝" w:hAnsi="ＭＳ 明朝" w:hint="eastAsia"/>
          <w:sz w:val="21"/>
          <w:szCs w:val="21"/>
        </w:rPr>
        <w:t xml:space="preserve">　　　　　</w:t>
      </w:r>
      <w:r w:rsidRPr="003D7256">
        <w:rPr>
          <w:rFonts w:ascii="ＭＳ 明朝" w:hAnsi="ＭＳ 明朝" w:hint="eastAsia"/>
          <w:sz w:val="21"/>
          <w:szCs w:val="21"/>
        </w:rPr>
        <w:tab/>
      </w:r>
      <w:r w:rsidRPr="003D7256">
        <w:rPr>
          <w:rFonts w:ascii="ＭＳ 明朝" w:hAnsi="ＭＳ 明朝"/>
          <w:sz w:val="21"/>
          <w:szCs w:val="21"/>
        </w:rPr>
        <w:t>5</w:t>
      </w:r>
      <w:r w:rsidRPr="003D7256">
        <w:rPr>
          <w:rFonts w:ascii="ＭＳ 明朝" w:hAnsi="ＭＳ 明朝" w:hint="eastAsia"/>
          <w:sz w:val="21"/>
          <w:szCs w:val="21"/>
        </w:rPr>
        <w:t>日</w:t>
      </w:r>
    </w:p>
    <w:p w14:paraId="65F64372"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 xml:space="preserve">　②　父母（養父母、継父母を含む）、配偶者、子（養子を含む）が死亡したとき</w:t>
      </w:r>
      <w:r w:rsidRPr="003D7256">
        <w:rPr>
          <w:rFonts w:ascii="ＭＳ 明朝" w:hAnsi="ＭＳ 明朝" w:hint="eastAsia"/>
          <w:sz w:val="21"/>
          <w:szCs w:val="21"/>
        </w:rPr>
        <w:tab/>
      </w:r>
      <w:r w:rsidRPr="003D7256">
        <w:rPr>
          <w:rFonts w:ascii="ＭＳ 明朝" w:hAnsi="ＭＳ 明朝"/>
          <w:sz w:val="21"/>
          <w:szCs w:val="21"/>
        </w:rPr>
        <w:t>3</w:t>
      </w:r>
      <w:r w:rsidRPr="003D7256">
        <w:rPr>
          <w:rFonts w:ascii="ＭＳ 明朝" w:hAnsi="ＭＳ 明朝" w:hint="eastAsia"/>
          <w:sz w:val="21"/>
          <w:szCs w:val="21"/>
        </w:rPr>
        <w:t>日</w:t>
      </w:r>
    </w:p>
    <w:p w14:paraId="338664C0"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 xml:space="preserve">　③　同居の祖父母、同居の義父母、血族の兄弟姉妹が死亡したとき</w:t>
      </w:r>
      <w:r w:rsidRPr="003D7256">
        <w:rPr>
          <w:rFonts w:ascii="ＭＳ 明朝" w:hAnsi="ＭＳ 明朝" w:hint="eastAsia"/>
          <w:sz w:val="21"/>
          <w:szCs w:val="21"/>
        </w:rPr>
        <w:tab/>
      </w:r>
      <w:r w:rsidRPr="003D7256">
        <w:rPr>
          <w:rFonts w:ascii="ＭＳ 明朝" w:hAnsi="ＭＳ 明朝" w:hint="eastAsia"/>
          <w:sz w:val="21"/>
          <w:szCs w:val="21"/>
        </w:rPr>
        <w:tab/>
      </w:r>
      <w:r>
        <w:rPr>
          <w:rFonts w:ascii="ＭＳ 明朝" w:hAnsi="ＭＳ 明朝" w:hint="eastAsia"/>
          <w:sz w:val="21"/>
          <w:szCs w:val="21"/>
        </w:rPr>
        <w:t xml:space="preserve">　　　　</w:t>
      </w:r>
      <w:r w:rsidRPr="003D7256">
        <w:rPr>
          <w:rFonts w:ascii="ＭＳ 明朝" w:hAnsi="ＭＳ 明朝"/>
          <w:sz w:val="21"/>
          <w:szCs w:val="21"/>
        </w:rPr>
        <w:t>2</w:t>
      </w:r>
      <w:r w:rsidRPr="003D7256">
        <w:rPr>
          <w:rFonts w:ascii="ＭＳ 明朝" w:hAnsi="ＭＳ 明朝" w:hint="eastAsia"/>
          <w:sz w:val="21"/>
          <w:szCs w:val="21"/>
        </w:rPr>
        <w:t>日</w:t>
      </w:r>
    </w:p>
    <w:p w14:paraId="45D3E8A6"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 xml:space="preserve">　④　妻が出産するとき</w:t>
      </w:r>
      <w:r w:rsidRPr="003D7256">
        <w:rPr>
          <w:rFonts w:ascii="ＭＳ 明朝" w:hAnsi="ＭＳ 明朝" w:hint="eastAsia"/>
          <w:sz w:val="21"/>
          <w:szCs w:val="21"/>
        </w:rPr>
        <w:tab/>
      </w:r>
      <w:r w:rsidRPr="003D7256">
        <w:rPr>
          <w:rFonts w:ascii="ＭＳ 明朝" w:hAnsi="ＭＳ 明朝" w:hint="eastAsia"/>
          <w:sz w:val="21"/>
          <w:szCs w:val="21"/>
        </w:rPr>
        <w:tab/>
      </w:r>
      <w:r w:rsidRPr="003D7256">
        <w:rPr>
          <w:rFonts w:ascii="ＭＳ 明朝" w:hAnsi="ＭＳ 明朝" w:hint="eastAsia"/>
          <w:sz w:val="21"/>
          <w:szCs w:val="21"/>
        </w:rPr>
        <w:tab/>
      </w:r>
      <w:r w:rsidRPr="003D7256">
        <w:rPr>
          <w:rFonts w:ascii="ＭＳ 明朝" w:hAnsi="ＭＳ 明朝" w:hint="eastAsia"/>
          <w:sz w:val="21"/>
          <w:szCs w:val="21"/>
        </w:rPr>
        <w:tab/>
      </w:r>
      <w:r w:rsidRPr="003D7256">
        <w:rPr>
          <w:rFonts w:ascii="ＭＳ 明朝" w:hAnsi="ＭＳ 明朝" w:hint="eastAsia"/>
          <w:sz w:val="21"/>
          <w:szCs w:val="21"/>
        </w:rPr>
        <w:tab/>
      </w:r>
      <w:r w:rsidRPr="003D7256">
        <w:rPr>
          <w:rFonts w:ascii="ＭＳ 明朝" w:hAnsi="ＭＳ 明朝" w:hint="eastAsia"/>
          <w:sz w:val="21"/>
          <w:szCs w:val="21"/>
        </w:rPr>
        <w:tab/>
      </w:r>
      <w:r w:rsidRPr="003D7256">
        <w:rPr>
          <w:rFonts w:ascii="ＭＳ 明朝" w:hAnsi="ＭＳ 明朝" w:hint="eastAsia"/>
          <w:sz w:val="21"/>
          <w:szCs w:val="21"/>
        </w:rPr>
        <w:tab/>
      </w:r>
      <w:r>
        <w:rPr>
          <w:rFonts w:ascii="ＭＳ 明朝" w:hAnsi="ＭＳ 明朝" w:hint="eastAsia"/>
          <w:sz w:val="21"/>
          <w:szCs w:val="21"/>
        </w:rPr>
        <w:t xml:space="preserve">　　　　</w:t>
      </w:r>
      <w:r w:rsidRPr="003D7256">
        <w:rPr>
          <w:rFonts w:ascii="ＭＳ 明朝" w:hAnsi="ＭＳ 明朝"/>
          <w:sz w:val="21"/>
          <w:szCs w:val="21"/>
        </w:rPr>
        <w:t>1</w:t>
      </w:r>
      <w:r w:rsidRPr="003D7256">
        <w:rPr>
          <w:rFonts w:ascii="ＭＳ 明朝" w:hAnsi="ＭＳ 明朝" w:hint="eastAsia"/>
          <w:sz w:val="21"/>
          <w:szCs w:val="21"/>
        </w:rPr>
        <w:t>日</w:t>
      </w:r>
    </w:p>
    <w:p w14:paraId="6D910C68"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 xml:space="preserve">　⑤　社員の子女が結婚するとき</w:t>
      </w:r>
      <w:r w:rsidRPr="003D7256">
        <w:rPr>
          <w:rFonts w:ascii="ＭＳ 明朝" w:hAnsi="ＭＳ 明朝" w:hint="eastAsia"/>
          <w:sz w:val="21"/>
          <w:szCs w:val="21"/>
        </w:rPr>
        <w:tab/>
      </w:r>
      <w:r w:rsidRPr="003D7256">
        <w:rPr>
          <w:rFonts w:ascii="ＭＳ 明朝" w:hAnsi="ＭＳ 明朝" w:hint="eastAsia"/>
          <w:sz w:val="21"/>
          <w:szCs w:val="21"/>
        </w:rPr>
        <w:tab/>
      </w:r>
      <w:r w:rsidRPr="003D7256">
        <w:rPr>
          <w:rFonts w:ascii="ＭＳ 明朝" w:hAnsi="ＭＳ 明朝" w:hint="eastAsia"/>
          <w:sz w:val="21"/>
          <w:szCs w:val="21"/>
        </w:rPr>
        <w:tab/>
      </w:r>
      <w:r w:rsidRPr="003D7256">
        <w:rPr>
          <w:rFonts w:ascii="ＭＳ 明朝" w:hAnsi="ＭＳ 明朝" w:hint="eastAsia"/>
          <w:sz w:val="21"/>
          <w:szCs w:val="21"/>
        </w:rPr>
        <w:tab/>
      </w:r>
      <w:r w:rsidRPr="003D7256">
        <w:rPr>
          <w:rFonts w:ascii="ＭＳ 明朝" w:hAnsi="ＭＳ 明朝" w:hint="eastAsia"/>
          <w:sz w:val="21"/>
          <w:szCs w:val="21"/>
        </w:rPr>
        <w:tab/>
      </w:r>
      <w:r w:rsidRPr="003D7256">
        <w:rPr>
          <w:rFonts w:ascii="ＭＳ 明朝" w:hAnsi="ＭＳ 明朝" w:hint="eastAsia"/>
          <w:sz w:val="21"/>
          <w:szCs w:val="21"/>
        </w:rPr>
        <w:tab/>
      </w:r>
      <w:r>
        <w:rPr>
          <w:rFonts w:ascii="ＭＳ 明朝" w:hAnsi="ＭＳ 明朝" w:hint="eastAsia"/>
          <w:sz w:val="21"/>
          <w:szCs w:val="21"/>
        </w:rPr>
        <w:t xml:space="preserve">　　　　</w:t>
      </w:r>
      <w:r w:rsidRPr="003D7256">
        <w:rPr>
          <w:rFonts w:ascii="ＭＳ 明朝" w:hAnsi="ＭＳ 明朝"/>
          <w:sz w:val="21"/>
          <w:szCs w:val="21"/>
        </w:rPr>
        <w:t>1</w:t>
      </w:r>
      <w:r w:rsidRPr="003D7256">
        <w:rPr>
          <w:rFonts w:ascii="ＭＳ 明朝" w:hAnsi="ＭＳ 明朝" w:hint="eastAsia"/>
          <w:sz w:val="21"/>
          <w:szCs w:val="21"/>
        </w:rPr>
        <w:t>日</w:t>
      </w:r>
    </w:p>
    <w:p w14:paraId="7095E565"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 xml:space="preserve">　⑥　女性社員が出産するとき</w:t>
      </w:r>
      <w:r w:rsidRPr="003D7256">
        <w:rPr>
          <w:rFonts w:ascii="ＭＳ 明朝" w:hAnsi="ＭＳ 明朝" w:hint="eastAsia"/>
          <w:sz w:val="21"/>
          <w:szCs w:val="21"/>
        </w:rPr>
        <w:tab/>
      </w:r>
      <w:r w:rsidRPr="003D7256">
        <w:rPr>
          <w:rFonts w:ascii="ＭＳ 明朝" w:hAnsi="ＭＳ 明朝" w:hint="eastAsia"/>
          <w:sz w:val="21"/>
          <w:szCs w:val="21"/>
        </w:rPr>
        <w:tab/>
      </w:r>
      <w:r w:rsidRPr="003D7256">
        <w:rPr>
          <w:rFonts w:ascii="ＭＳ 明朝" w:hAnsi="ＭＳ 明朝" w:hint="eastAsia"/>
          <w:sz w:val="21"/>
          <w:szCs w:val="21"/>
        </w:rPr>
        <w:tab/>
      </w:r>
      <w:r w:rsidRPr="003D7256">
        <w:rPr>
          <w:rFonts w:ascii="ＭＳ 明朝" w:hAnsi="ＭＳ 明朝" w:hint="eastAsia"/>
          <w:sz w:val="21"/>
          <w:szCs w:val="21"/>
        </w:rPr>
        <w:tab/>
      </w:r>
      <w:r>
        <w:rPr>
          <w:rFonts w:ascii="ＭＳ 明朝" w:hAnsi="ＭＳ 明朝" w:hint="eastAsia"/>
          <w:sz w:val="21"/>
          <w:szCs w:val="21"/>
        </w:rPr>
        <w:t xml:space="preserve">　　　　</w:t>
      </w:r>
      <w:r w:rsidRPr="003D7256">
        <w:rPr>
          <w:rFonts w:ascii="ＭＳ 明朝" w:hAnsi="ＭＳ 明朝" w:hint="eastAsia"/>
          <w:sz w:val="21"/>
          <w:szCs w:val="21"/>
        </w:rPr>
        <w:t>産前</w:t>
      </w:r>
      <w:r w:rsidRPr="003D7256">
        <w:rPr>
          <w:rFonts w:ascii="ＭＳ 明朝" w:hAnsi="ＭＳ 明朝"/>
          <w:sz w:val="21"/>
          <w:szCs w:val="21"/>
        </w:rPr>
        <w:t>6</w:t>
      </w:r>
      <w:r w:rsidRPr="003D7256">
        <w:rPr>
          <w:rFonts w:ascii="ＭＳ 明朝" w:hAnsi="ＭＳ 明朝" w:hint="eastAsia"/>
          <w:sz w:val="21"/>
          <w:szCs w:val="21"/>
        </w:rPr>
        <w:t>週間産後</w:t>
      </w:r>
      <w:r w:rsidRPr="003D7256">
        <w:rPr>
          <w:rFonts w:ascii="ＭＳ 明朝" w:hAnsi="ＭＳ 明朝"/>
          <w:sz w:val="21"/>
          <w:szCs w:val="21"/>
        </w:rPr>
        <w:t>8</w:t>
      </w:r>
      <w:r w:rsidRPr="003D7256">
        <w:rPr>
          <w:rFonts w:ascii="ＭＳ 明朝" w:hAnsi="ＭＳ 明朝" w:hint="eastAsia"/>
          <w:sz w:val="21"/>
          <w:szCs w:val="21"/>
        </w:rPr>
        <w:t>週間</w:t>
      </w:r>
    </w:p>
    <w:p w14:paraId="418E3805"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 xml:space="preserve">　⑦　生理日の就業が困難なとき</w:t>
      </w:r>
      <w:r w:rsidRPr="003D7256">
        <w:rPr>
          <w:rFonts w:ascii="ＭＳ 明朝" w:hAnsi="ＭＳ 明朝" w:hint="eastAsia"/>
          <w:sz w:val="21"/>
          <w:szCs w:val="21"/>
        </w:rPr>
        <w:tab/>
      </w:r>
      <w:r w:rsidRPr="003D7256">
        <w:rPr>
          <w:rFonts w:ascii="ＭＳ 明朝" w:hAnsi="ＭＳ 明朝" w:hint="eastAsia"/>
          <w:sz w:val="21"/>
          <w:szCs w:val="21"/>
        </w:rPr>
        <w:tab/>
      </w:r>
      <w:r w:rsidRPr="003D7256">
        <w:rPr>
          <w:rFonts w:ascii="ＭＳ 明朝" w:hAnsi="ＭＳ 明朝" w:hint="eastAsia"/>
          <w:sz w:val="21"/>
          <w:szCs w:val="21"/>
        </w:rPr>
        <w:tab/>
      </w:r>
      <w:r w:rsidRPr="003D7256">
        <w:rPr>
          <w:rFonts w:ascii="ＭＳ 明朝" w:hAnsi="ＭＳ 明朝" w:hint="eastAsia"/>
          <w:sz w:val="21"/>
          <w:szCs w:val="21"/>
        </w:rPr>
        <w:tab/>
        <w:t xml:space="preserve">　　　</w:t>
      </w:r>
      <w:r>
        <w:rPr>
          <w:rFonts w:ascii="ＭＳ 明朝" w:hAnsi="ＭＳ 明朝" w:hint="eastAsia"/>
          <w:sz w:val="21"/>
          <w:szCs w:val="21"/>
        </w:rPr>
        <w:t xml:space="preserve">　　　　</w:t>
      </w:r>
      <w:r w:rsidRPr="003D7256">
        <w:rPr>
          <w:rFonts w:ascii="ＭＳ 明朝" w:hAnsi="ＭＳ 明朝" w:hint="eastAsia"/>
          <w:sz w:val="21"/>
          <w:szCs w:val="21"/>
        </w:rPr>
        <w:t>その必要な期間</w:t>
      </w:r>
    </w:p>
    <w:p w14:paraId="0807FA0D"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２．特別休暇における賃金の取扱いは、前項</w:t>
      </w:r>
      <w:r w:rsidRPr="003D7256">
        <w:rPr>
          <w:rFonts w:ascii="ＭＳ 明朝" w:hAnsi="ＭＳ 明朝"/>
          <w:sz w:val="21"/>
          <w:szCs w:val="21"/>
        </w:rPr>
        <w:t>6</w:t>
      </w:r>
      <w:r w:rsidRPr="003D7256">
        <w:rPr>
          <w:rFonts w:ascii="ＭＳ 明朝" w:hAnsi="ＭＳ 明朝" w:hint="eastAsia"/>
          <w:sz w:val="21"/>
          <w:szCs w:val="21"/>
        </w:rPr>
        <w:t>、</w:t>
      </w:r>
      <w:r w:rsidRPr="003D7256">
        <w:rPr>
          <w:rFonts w:ascii="ＭＳ 明朝" w:hAnsi="ＭＳ 明朝"/>
          <w:sz w:val="21"/>
          <w:szCs w:val="21"/>
        </w:rPr>
        <w:t>7</w:t>
      </w:r>
      <w:r w:rsidRPr="003D7256">
        <w:rPr>
          <w:rFonts w:ascii="ＭＳ 明朝" w:hAnsi="ＭＳ 明朝" w:hint="eastAsia"/>
          <w:sz w:val="21"/>
          <w:szCs w:val="21"/>
        </w:rPr>
        <w:t>号を無給とする。</w:t>
      </w:r>
    </w:p>
    <w:p w14:paraId="35107D38" w14:textId="77777777" w:rsidR="00AB20AC" w:rsidRPr="003D7256" w:rsidRDefault="00AB20AC" w:rsidP="00AB20AC">
      <w:pPr>
        <w:rPr>
          <w:rFonts w:ascii="ＭＳ 明朝" w:hAnsi="ＭＳ 明朝"/>
          <w:sz w:val="21"/>
          <w:szCs w:val="21"/>
        </w:rPr>
      </w:pPr>
    </w:p>
    <w:p w14:paraId="54A0A589"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第17条（母性健康管理のための休暇等）</w:t>
      </w:r>
    </w:p>
    <w:p w14:paraId="31FB4A98"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１．妊娠中または出産後</w:t>
      </w:r>
      <w:r w:rsidRPr="003D7256">
        <w:rPr>
          <w:rFonts w:ascii="ＭＳ 明朝" w:hAnsi="ＭＳ 明朝"/>
          <w:sz w:val="21"/>
          <w:szCs w:val="21"/>
        </w:rPr>
        <w:t>1</w:t>
      </w:r>
      <w:r w:rsidRPr="003D7256">
        <w:rPr>
          <w:rFonts w:ascii="ＭＳ 明朝" w:hAnsi="ＭＳ 明朝" w:hint="eastAsia"/>
          <w:sz w:val="21"/>
          <w:szCs w:val="21"/>
        </w:rPr>
        <w:t>年を経過しない女性社員から、所定労働時間内に母子保健法に基づく</w:t>
      </w:r>
    </w:p>
    <w:p w14:paraId="10696A2F"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保健指</w:t>
      </w:r>
      <w:r>
        <w:rPr>
          <w:rFonts w:ascii="ＭＳ 明朝" w:hAnsi="ＭＳ 明朝" w:hint="eastAsia"/>
          <w:sz w:val="21"/>
          <w:szCs w:val="21"/>
        </w:rPr>
        <w:t>導または健康診査を受けるために、通院休暇の請求があったときは、以下</w:t>
      </w:r>
      <w:r w:rsidRPr="003D7256">
        <w:rPr>
          <w:rFonts w:ascii="ＭＳ 明朝" w:hAnsi="ＭＳ 明朝" w:hint="eastAsia"/>
          <w:sz w:val="21"/>
          <w:szCs w:val="21"/>
        </w:rPr>
        <w:t>の範囲で休暇</w:t>
      </w:r>
    </w:p>
    <w:p w14:paraId="371B530F"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を与える。</w:t>
      </w:r>
    </w:p>
    <w:p w14:paraId="2E4E32F4"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①産前の場合</w:t>
      </w:r>
    </w:p>
    <w:p w14:paraId="09057F94"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妊娠</w:t>
      </w:r>
      <w:r w:rsidRPr="003D7256">
        <w:rPr>
          <w:rFonts w:ascii="ＭＳ 明朝" w:hAnsi="ＭＳ 明朝"/>
          <w:sz w:val="21"/>
          <w:szCs w:val="21"/>
        </w:rPr>
        <w:t>23</w:t>
      </w:r>
      <w:r w:rsidRPr="003D7256">
        <w:rPr>
          <w:rFonts w:ascii="ＭＳ 明朝" w:hAnsi="ＭＳ 明朝" w:hint="eastAsia"/>
          <w:sz w:val="21"/>
          <w:szCs w:val="21"/>
        </w:rPr>
        <w:t>週まで……</w:t>
      </w:r>
      <w:r w:rsidRPr="003D7256">
        <w:rPr>
          <w:rFonts w:ascii="ＭＳ 明朝" w:hAnsi="ＭＳ 明朝"/>
          <w:sz w:val="21"/>
          <w:szCs w:val="21"/>
        </w:rPr>
        <w:t>4</w:t>
      </w:r>
      <w:r w:rsidRPr="003D7256">
        <w:rPr>
          <w:rFonts w:ascii="ＭＳ 明朝" w:hAnsi="ＭＳ 明朝" w:hint="eastAsia"/>
          <w:sz w:val="21"/>
          <w:szCs w:val="21"/>
        </w:rPr>
        <w:t>週に</w:t>
      </w:r>
      <w:r w:rsidRPr="003D7256">
        <w:rPr>
          <w:rFonts w:ascii="ＭＳ 明朝" w:hAnsi="ＭＳ 明朝"/>
          <w:sz w:val="21"/>
          <w:szCs w:val="21"/>
        </w:rPr>
        <w:t>1</w:t>
      </w:r>
      <w:r w:rsidRPr="003D7256">
        <w:rPr>
          <w:rFonts w:ascii="ＭＳ 明朝" w:hAnsi="ＭＳ 明朝" w:hint="eastAsia"/>
          <w:sz w:val="21"/>
          <w:szCs w:val="21"/>
        </w:rPr>
        <w:t>回</w:t>
      </w:r>
    </w:p>
    <w:p w14:paraId="32FC0870"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妊娠</w:t>
      </w:r>
      <w:r w:rsidRPr="003D7256">
        <w:rPr>
          <w:rFonts w:ascii="ＭＳ 明朝" w:hAnsi="ＭＳ 明朝"/>
          <w:sz w:val="21"/>
          <w:szCs w:val="21"/>
        </w:rPr>
        <w:t>24</w:t>
      </w:r>
      <w:r w:rsidRPr="003D7256">
        <w:rPr>
          <w:rFonts w:ascii="ＭＳ 明朝" w:hAnsi="ＭＳ 明朝" w:hint="eastAsia"/>
          <w:sz w:val="21"/>
          <w:szCs w:val="21"/>
        </w:rPr>
        <w:t>週から</w:t>
      </w:r>
      <w:r w:rsidRPr="003D7256">
        <w:rPr>
          <w:rFonts w:ascii="ＭＳ 明朝" w:hAnsi="ＭＳ 明朝"/>
          <w:sz w:val="21"/>
          <w:szCs w:val="21"/>
        </w:rPr>
        <w:t>35</w:t>
      </w:r>
      <w:r w:rsidRPr="003D7256">
        <w:rPr>
          <w:rFonts w:ascii="ＭＳ 明朝" w:hAnsi="ＭＳ 明朝" w:hint="eastAsia"/>
          <w:sz w:val="21"/>
          <w:szCs w:val="21"/>
        </w:rPr>
        <w:t>週まで……</w:t>
      </w:r>
      <w:r w:rsidRPr="003D7256">
        <w:rPr>
          <w:rFonts w:ascii="ＭＳ 明朝" w:hAnsi="ＭＳ 明朝"/>
          <w:sz w:val="21"/>
          <w:szCs w:val="21"/>
        </w:rPr>
        <w:t>2</w:t>
      </w:r>
      <w:r w:rsidRPr="003D7256">
        <w:rPr>
          <w:rFonts w:ascii="ＭＳ 明朝" w:hAnsi="ＭＳ 明朝" w:hint="eastAsia"/>
          <w:sz w:val="21"/>
          <w:szCs w:val="21"/>
        </w:rPr>
        <w:t>週に</w:t>
      </w:r>
      <w:r w:rsidRPr="003D7256">
        <w:rPr>
          <w:rFonts w:ascii="ＭＳ 明朝" w:hAnsi="ＭＳ 明朝"/>
          <w:sz w:val="21"/>
          <w:szCs w:val="21"/>
        </w:rPr>
        <w:t>1</w:t>
      </w:r>
      <w:r w:rsidRPr="003D7256">
        <w:rPr>
          <w:rFonts w:ascii="ＭＳ 明朝" w:hAnsi="ＭＳ 明朝" w:hint="eastAsia"/>
          <w:sz w:val="21"/>
          <w:szCs w:val="21"/>
        </w:rPr>
        <w:t>回</w:t>
      </w:r>
    </w:p>
    <w:p w14:paraId="09DC88F5"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妊娠</w:t>
      </w:r>
      <w:r w:rsidRPr="003D7256">
        <w:rPr>
          <w:rFonts w:ascii="ＭＳ 明朝" w:hAnsi="ＭＳ 明朝"/>
          <w:sz w:val="21"/>
          <w:szCs w:val="21"/>
        </w:rPr>
        <w:t>36</w:t>
      </w:r>
      <w:r w:rsidRPr="003D7256">
        <w:rPr>
          <w:rFonts w:ascii="ＭＳ 明朝" w:hAnsi="ＭＳ 明朝" w:hint="eastAsia"/>
          <w:sz w:val="21"/>
          <w:szCs w:val="21"/>
        </w:rPr>
        <w:t>週から出産まで……</w:t>
      </w:r>
      <w:r w:rsidRPr="003D7256">
        <w:rPr>
          <w:rFonts w:ascii="ＭＳ 明朝" w:hAnsi="ＭＳ 明朝"/>
          <w:sz w:val="21"/>
          <w:szCs w:val="21"/>
        </w:rPr>
        <w:t xml:space="preserve"> 1</w:t>
      </w:r>
      <w:r w:rsidRPr="003D7256">
        <w:rPr>
          <w:rFonts w:ascii="ＭＳ 明朝" w:hAnsi="ＭＳ 明朝" w:hint="eastAsia"/>
          <w:sz w:val="21"/>
          <w:szCs w:val="21"/>
        </w:rPr>
        <w:t>週に</w:t>
      </w:r>
      <w:r w:rsidRPr="003D7256">
        <w:rPr>
          <w:rFonts w:ascii="ＭＳ 明朝" w:hAnsi="ＭＳ 明朝"/>
          <w:sz w:val="21"/>
          <w:szCs w:val="21"/>
        </w:rPr>
        <w:t>1</w:t>
      </w:r>
      <w:r w:rsidRPr="003D7256">
        <w:rPr>
          <w:rFonts w:ascii="ＭＳ 明朝" w:hAnsi="ＭＳ 明朝" w:hint="eastAsia"/>
          <w:sz w:val="21"/>
          <w:szCs w:val="21"/>
        </w:rPr>
        <w:t>回</w:t>
      </w:r>
    </w:p>
    <w:p w14:paraId="6C7ED16E"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 xml:space="preserve">　　　　　ただし、医師または助産婦（以下「医師等」という。）がこれと異なる指示をしたと</w:t>
      </w:r>
    </w:p>
    <w:p w14:paraId="58354C2A"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きには、その指示により必要な時間。</w:t>
      </w:r>
    </w:p>
    <w:p w14:paraId="0FB7D3FB"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②産後（</w:t>
      </w:r>
      <w:r w:rsidRPr="003D7256">
        <w:rPr>
          <w:rFonts w:ascii="ＭＳ 明朝" w:hAnsi="ＭＳ 明朝"/>
          <w:sz w:val="21"/>
          <w:szCs w:val="21"/>
        </w:rPr>
        <w:t>1</w:t>
      </w:r>
      <w:r w:rsidRPr="003D7256">
        <w:rPr>
          <w:rFonts w:ascii="ＭＳ 明朝" w:hAnsi="ＭＳ 明朝" w:hint="eastAsia"/>
          <w:sz w:val="21"/>
          <w:szCs w:val="21"/>
        </w:rPr>
        <w:t>年以内）の場合</w:t>
      </w:r>
    </w:p>
    <w:p w14:paraId="1A4C0D2B"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医師等の指示により必要な時間</w:t>
      </w:r>
    </w:p>
    <w:p w14:paraId="72A1DAF2"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lastRenderedPageBreak/>
        <w:t>２．妊娠中または出産後</w:t>
      </w:r>
      <w:r w:rsidRPr="003D7256">
        <w:rPr>
          <w:rFonts w:ascii="ＭＳ 明朝" w:hAnsi="ＭＳ 明朝"/>
          <w:sz w:val="21"/>
          <w:szCs w:val="21"/>
        </w:rPr>
        <w:t>1</w:t>
      </w:r>
      <w:r w:rsidRPr="003D7256">
        <w:rPr>
          <w:rFonts w:ascii="ＭＳ 明朝" w:hAnsi="ＭＳ 明朝" w:hint="eastAsia"/>
          <w:sz w:val="21"/>
          <w:szCs w:val="21"/>
        </w:rPr>
        <w:t>年を経過しない女性社員から、保健指導または健康診査に基づき勤務</w:t>
      </w:r>
    </w:p>
    <w:p w14:paraId="46597C2F"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時間等について医師等の指導を受けた旨申し出があった場合、以下</w:t>
      </w:r>
      <w:r w:rsidRPr="003D7256">
        <w:rPr>
          <w:rFonts w:ascii="ＭＳ 明朝" w:hAnsi="ＭＳ 明朝" w:hint="eastAsia"/>
          <w:sz w:val="21"/>
          <w:szCs w:val="21"/>
        </w:rPr>
        <w:t>の措置を講ずることとする。</w:t>
      </w:r>
    </w:p>
    <w:p w14:paraId="71FE0418"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①妊娠中の通勤緩和</w:t>
      </w:r>
    </w:p>
    <w:p w14:paraId="38EFF193"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 xml:space="preserve">　　　　通勤時の混雑を避けるよう指導された場合は、原則として</w:t>
      </w:r>
      <w:r w:rsidRPr="003D7256">
        <w:rPr>
          <w:rFonts w:ascii="ＭＳ 明朝" w:hAnsi="ＭＳ 明朝"/>
          <w:sz w:val="21"/>
          <w:szCs w:val="21"/>
        </w:rPr>
        <w:t>1</w:t>
      </w:r>
      <w:r w:rsidRPr="003D7256">
        <w:rPr>
          <w:rFonts w:ascii="ＭＳ 明朝" w:hAnsi="ＭＳ 明朝" w:hint="eastAsia"/>
          <w:sz w:val="21"/>
          <w:szCs w:val="21"/>
        </w:rPr>
        <w:t>時間の勤務時間の短縮また</w:t>
      </w:r>
    </w:p>
    <w:p w14:paraId="68135AC2"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は</w:t>
      </w:r>
      <w:r w:rsidRPr="003D7256">
        <w:rPr>
          <w:rFonts w:ascii="ＭＳ 明朝" w:hAnsi="ＭＳ 明朝"/>
          <w:sz w:val="21"/>
          <w:szCs w:val="21"/>
        </w:rPr>
        <w:t>1</w:t>
      </w:r>
      <w:r w:rsidRPr="003D7256">
        <w:rPr>
          <w:rFonts w:ascii="ＭＳ 明朝" w:hAnsi="ＭＳ 明朝" w:hint="eastAsia"/>
          <w:sz w:val="21"/>
          <w:szCs w:val="21"/>
        </w:rPr>
        <w:t>時間以内の時差出勤</w:t>
      </w:r>
    </w:p>
    <w:p w14:paraId="498DB3D2"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②妊娠中の休憩の特例</w:t>
      </w:r>
    </w:p>
    <w:p w14:paraId="5C3855FB"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休憩時間について指導された場合は、適宜休憩時間の延長、休憩の回数の増加</w:t>
      </w:r>
    </w:p>
    <w:p w14:paraId="78475E17" w14:textId="77777777" w:rsidR="00AB20AC" w:rsidRPr="003D7256" w:rsidRDefault="00AB20AC" w:rsidP="00AB20AC">
      <w:pPr>
        <w:rPr>
          <w:rFonts w:ascii="ＭＳ 明朝" w:hAnsi="ＭＳ 明朝" w:hint="eastAsia"/>
          <w:sz w:val="21"/>
          <w:szCs w:val="21"/>
        </w:rPr>
      </w:pPr>
      <w:r w:rsidRPr="003D7256">
        <w:rPr>
          <w:rFonts w:ascii="ＭＳ 明朝" w:hAnsi="ＭＳ 明朝" w:hint="eastAsia"/>
          <w:sz w:val="21"/>
          <w:szCs w:val="21"/>
        </w:rPr>
        <w:t xml:space="preserve">　　③妊娠中、出産後の諸症状に対する措置</w:t>
      </w:r>
    </w:p>
    <w:p w14:paraId="64F18560" w14:textId="77777777" w:rsidR="00AB20AC" w:rsidRPr="003D7256" w:rsidRDefault="00AB20AC" w:rsidP="00AB20AC">
      <w:pPr>
        <w:rPr>
          <w:rFonts w:ascii="ＭＳ 明朝" w:hAnsi="ＭＳ 明朝" w:hint="eastAsia"/>
          <w:sz w:val="21"/>
          <w:szCs w:val="21"/>
        </w:rPr>
      </w:pPr>
      <w:r w:rsidRPr="003D7256">
        <w:rPr>
          <w:rFonts w:ascii="ＭＳ 明朝" w:hAnsi="ＭＳ 明朝" w:hint="eastAsia"/>
          <w:sz w:val="21"/>
          <w:szCs w:val="21"/>
        </w:rPr>
        <w:t>妊娠中または出産後の諸症状の発生または発生のおそれがあるとして指導された場合は、その指導事項を守ることができるようにするため作業の軽減、勤務時間の短縮、休業等</w:t>
      </w:r>
    </w:p>
    <w:p w14:paraId="209698CE" w14:textId="77777777" w:rsidR="00AB20AC" w:rsidRPr="003D7256" w:rsidRDefault="00AB20AC" w:rsidP="00AB20AC">
      <w:pPr>
        <w:rPr>
          <w:rFonts w:ascii="ＭＳ 明朝" w:hAnsi="ＭＳ 明朝"/>
          <w:sz w:val="21"/>
          <w:szCs w:val="21"/>
        </w:rPr>
      </w:pPr>
    </w:p>
    <w:p w14:paraId="4C70E403"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第18条（子の看護休暇）</w:t>
      </w:r>
    </w:p>
    <w:p w14:paraId="21E82461"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１．小学校就学の始期に達するまでの子がいる労働者が申し出た場合、病気または怪我をした子</w:t>
      </w:r>
    </w:p>
    <w:p w14:paraId="61C8562F"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の看護のために、就業規則第15条に規定する年次有給休暇とは別に看護休暇を取得すること</w:t>
      </w:r>
    </w:p>
    <w:p w14:paraId="5D9F24B6"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が</w:t>
      </w:r>
      <w:r>
        <w:rPr>
          <w:rFonts w:ascii="ＭＳ 明朝" w:hAnsi="ＭＳ 明朝" w:hint="eastAsia"/>
          <w:sz w:val="21"/>
          <w:szCs w:val="21"/>
        </w:rPr>
        <w:t>でき</w:t>
      </w:r>
      <w:r w:rsidRPr="003D7256">
        <w:rPr>
          <w:rFonts w:ascii="ＭＳ 明朝" w:hAnsi="ＭＳ 明朝" w:hint="eastAsia"/>
          <w:sz w:val="21"/>
          <w:szCs w:val="21"/>
        </w:rPr>
        <w:t>る。</w:t>
      </w:r>
      <w:r>
        <w:rPr>
          <w:rFonts w:ascii="ＭＳ 明朝" w:hAnsi="ＭＳ 明朝" w:hint="eastAsia"/>
          <w:sz w:val="21"/>
          <w:szCs w:val="21"/>
        </w:rPr>
        <w:t>ただし</w:t>
      </w:r>
      <w:r w:rsidRPr="003D7256">
        <w:rPr>
          <w:rFonts w:ascii="ＭＳ 明朝" w:hAnsi="ＭＳ 明朝" w:hint="eastAsia"/>
          <w:sz w:val="21"/>
          <w:szCs w:val="21"/>
        </w:rPr>
        <w:t>、日々雇い入れられる者は除く。</w:t>
      </w:r>
    </w:p>
    <w:p w14:paraId="3D503994"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２．前項の定めに関わらず、労使協定により適用除外とされた以下の各号に該当する者について</w:t>
      </w:r>
    </w:p>
    <w:p w14:paraId="49BDA5FA"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はこの限りではない。</w:t>
      </w:r>
    </w:p>
    <w:p w14:paraId="0B953F0A"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w:t>
      </w:r>
      <w:r>
        <w:rPr>
          <w:rFonts w:ascii="ＭＳ 明朝" w:hAnsi="ＭＳ 明朝" w:hint="eastAsia"/>
          <w:sz w:val="21"/>
          <w:szCs w:val="21"/>
        </w:rPr>
        <w:t xml:space="preserve">　</w:t>
      </w:r>
      <w:r w:rsidRPr="003D7256">
        <w:rPr>
          <w:rFonts w:ascii="ＭＳ 明朝" w:hAnsi="ＭＳ 明朝" w:hint="eastAsia"/>
          <w:sz w:val="21"/>
          <w:szCs w:val="21"/>
        </w:rPr>
        <w:t>①勤続</w:t>
      </w:r>
      <w:r w:rsidRPr="003D7256">
        <w:rPr>
          <w:rFonts w:ascii="ＭＳ 明朝" w:hAnsi="ＭＳ 明朝"/>
          <w:sz w:val="21"/>
          <w:szCs w:val="21"/>
        </w:rPr>
        <w:t>6</w:t>
      </w:r>
      <w:r w:rsidRPr="003D7256">
        <w:rPr>
          <w:rFonts w:ascii="ＭＳ 明朝" w:hAnsi="ＭＳ 明朝" w:hint="eastAsia"/>
          <w:sz w:val="21"/>
          <w:szCs w:val="21"/>
        </w:rPr>
        <w:t>箇月未満の労働者</w:t>
      </w:r>
    </w:p>
    <w:p w14:paraId="77A02697"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w:t>
      </w:r>
      <w:r>
        <w:rPr>
          <w:rFonts w:ascii="ＭＳ 明朝" w:hAnsi="ＭＳ 明朝" w:hint="eastAsia"/>
          <w:sz w:val="21"/>
          <w:szCs w:val="21"/>
        </w:rPr>
        <w:t xml:space="preserve">　</w:t>
      </w:r>
      <w:r w:rsidRPr="003D7256">
        <w:rPr>
          <w:rFonts w:ascii="ＭＳ 明朝" w:hAnsi="ＭＳ 明朝" w:hint="eastAsia"/>
          <w:sz w:val="21"/>
          <w:szCs w:val="21"/>
        </w:rPr>
        <w:t>②週の所定労働日数が</w:t>
      </w:r>
      <w:r w:rsidRPr="003D7256">
        <w:rPr>
          <w:rFonts w:ascii="ＭＳ 明朝" w:hAnsi="ＭＳ 明朝"/>
          <w:sz w:val="21"/>
          <w:szCs w:val="21"/>
        </w:rPr>
        <w:t>2</w:t>
      </w:r>
      <w:r w:rsidRPr="003D7256">
        <w:rPr>
          <w:rFonts w:ascii="ＭＳ 明朝" w:hAnsi="ＭＳ 明朝" w:hint="eastAsia"/>
          <w:sz w:val="21"/>
          <w:szCs w:val="21"/>
        </w:rPr>
        <w:t>日以下の労働者</w:t>
      </w:r>
    </w:p>
    <w:p w14:paraId="55F56564"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３．看護休暇の日数は労働者</w:t>
      </w:r>
      <w:r w:rsidRPr="003D7256">
        <w:rPr>
          <w:rFonts w:ascii="ＭＳ 明朝" w:hAnsi="ＭＳ 明朝"/>
          <w:sz w:val="21"/>
          <w:szCs w:val="21"/>
        </w:rPr>
        <w:t>1</w:t>
      </w:r>
      <w:r w:rsidRPr="003D7256">
        <w:rPr>
          <w:rFonts w:ascii="ＭＳ 明朝" w:hAnsi="ＭＳ 明朝" w:hint="eastAsia"/>
          <w:sz w:val="21"/>
          <w:szCs w:val="21"/>
        </w:rPr>
        <w:t>人当たり、１年間で</w:t>
      </w:r>
      <w:r w:rsidRPr="003D7256">
        <w:rPr>
          <w:rFonts w:ascii="ＭＳ 明朝" w:hAnsi="ＭＳ 明朝"/>
          <w:sz w:val="21"/>
          <w:szCs w:val="21"/>
        </w:rPr>
        <w:t>5</w:t>
      </w:r>
      <w:r w:rsidRPr="003D7256">
        <w:rPr>
          <w:rFonts w:ascii="ＭＳ 明朝" w:hAnsi="ＭＳ 明朝" w:hint="eastAsia"/>
          <w:sz w:val="21"/>
          <w:szCs w:val="21"/>
        </w:rPr>
        <w:t>日を限度とする。この場合の１年間とは４</w:t>
      </w:r>
    </w:p>
    <w:p w14:paraId="423F94F4"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月１日から翌年の３月３１日までの期間とする。</w:t>
      </w:r>
    </w:p>
    <w:p w14:paraId="1C423680"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４．子の看護休暇中</w:t>
      </w:r>
      <w:r>
        <w:rPr>
          <w:rFonts w:ascii="ＭＳ 明朝" w:hAnsi="ＭＳ 明朝" w:hint="eastAsia"/>
          <w:sz w:val="21"/>
          <w:szCs w:val="21"/>
        </w:rPr>
        <w:t>の賃金</w:t>
      </w:r>
      <w:r w:rsidRPr="003D7256">
        <w:rPr>
          <w:rFonts w:ascii="ＭＳ 明朝" w:hAnsi="ＭＳ 明朝" w:hint="eastAsia"/>
          <w:sz w:val="21"/>
          <w:szCs w:val="21"/>
        </w:rPr>
        <w:t>は無給とする。</w:t>
      </w:r>
    </w:p>
    <w:p w14:paraId="33318885"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５．看護休暇の取得を希望する者は、所定の申請用紙に必要事項を記載の上、総務部長に届け出</w:t>
      </w:r>
    </w:p>
    <w:p w14:paraId="0E4F1CC1"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なければならない。</w:t>
      </w:r>
    </w:p>
    <w:p w14:paraId="0C0EC1B4" w14:textId="77777777" w:rsidR="00AB20AC" w:rsidRPr="003D7256" w:rsidRDefault="00AB20AC" w:rsidP="00AB20AC">
      <w:pPr>
        <w:rPr>
          <w:rFonts w:ascii="ＭＳ 明朝" w:hAnsi="ＭＳ 明朝"/>
          <w:sz w:val="21"/>
          <w:szCs w:val="21"/>
        </w:rPr>
      </w:pPr>
    </w:p>
    <w:p w14:paraId="2D29C29A"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第19条（育児時間）</w:t>
      </w:r>
    </w:p>
    <w:p w14:paraId="361B47DE"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生後</w:t>
      </w:r>
      <w:r w:rsidRPr="003D7256">
        <w:rPr>
          <w:rFonts w:ascii="ＭＳ 明朝" w:hAnsi="ＭＳ 明朝"/>
          <w:sz w:val="21"/>
          <w:szCs w:val="21"/>
        </w:rPr>
        <w:t>1</w:t>
      </w:r>
      <w:r w:rsidRPr="003D7256">
        <w:rPr>
          <w:rFonts w:ascii="ＭＳ 明朝" w:hAnsi="ＭＳ 明朝" w:hint="eastAsia"/>
          <w:sz w:val="21"/>
          <w:szCs w:val="21"/>
        </w:rPr>
        <w:t>年に達しない生児を育てる女性社員が予め申し出た場合は、所定休憩時間のほか、</w:t>
      </w:r>
      <w:r w:rsidRPr="003D7256">
        <w:rPr>
          <w:rFonts w:ascii="ＭＳ 明朝" w:hAnsi="ＭＳ 明朝"/>
          <w:sz w:val="21"/>
          <w:szCs w:val="21"/>
        </w:rPr>
        <w:t>1</w:t>
      </w:r>
      <w:r w:rsidRPr="003D7256">
        <w:rPr>
          <w:rFonts w:ascii="ＭＳ 明朝" w:hAnsi="ＭＳ 明朝" w:hint="eastAsia"/>
          <w:sz w:val="21"/>
          <w:szCs w:val="21"/>
        </w:rPr>
        <w:t>日について</w:t>
      </w:r>
      <w:r w:rsidRPr="003D7256">
        <w:rPr>
          <w:rFonts w:ascii="ＭＳ 明朝" w:hAnsi="ＭＳ 明朝"/>
          <w:sz w:val="21"/>
          <w:szCs w:val="21"/>
        </w:rPr>
        <w:t>2</w:t>
      </w:r>
      <w:r w:rsidRPr="003D7256">
        <w:rPr>
          <w:rFonts w:ascii="ＭＳ 明朝" w:hAnsi="ＭＳ 明朝" w:hint="eastAsia"/>
          <w:sz w:val="21"/>
          <w:szCs w:val="21"/>
        </w:rPr>
        <w:t>回、それぞれ</w:t>
      </w:r>
      <w:r w:rsidRPr="003D7256">
        <w:rPr>
          <w:rFonts w:ascii="ＭＳ 明朝" w:hAnsi="ＭＳ 明朝"/>
          <w:sz w:val="21"/>
          <w:szCs w:val="21"/>
        </w:rPr>
        <w:t>30</w:t>
      </w:r>
      <w:r w:rsidRPr="003D7256">
        <w:rPr>
          <w:rFonts w:ascii="ＭＳ 明朝" w:hAnsi="ＭＳ 明朝" w:hint="eastAsia"/>
          <w:sz w:val="21"/>
          <w:szCs w:val="21"/>
        </w:rPr>
        <w:t>分の育児時間請求することができる。</w:t>
      </w:r>
      <w:r>
        <w:rPr>
          <w:rFonts w:ascii="ＭＳ 明朝" w:hAnsi="ＭＳ 明朝" w:hint="eastAsia"/>
          <w:sz w:val="21"/>
          <w:szCs w:val="21"/>
        </w:rPr>
        <w:t>ただし</w:t>
      </w:r>
      <w:r w:rsidRPr="003D7256">
        <w:rPr>
          <w:rFonts w:ascii="ＭＳ 明朝" w:hAnsi="ＭＳ 明朝" w:hint="eastAsia"/>
          <w:sz w:val="21"/>
          <w:szCs w:val="21"/>
        </w:rPr>
        <w:t>、その時間に対する賃金は支給しない。</w:t>
      </w:r>
    </w:p>
    <w:p w14:paraId="4FA0D2C9" w14:textId="77777777" w:rsidR="00AB20AC" w:rsidRPr="003D7256" w:rsidRDefault="00AB20AC" w:rsidP="00AB20AC">
      <w:pPr>
        <w:rPr>
          <w:rFonts w:ascii="ＭＳ 明朝" w:hAnsi="ＭＳ 明朝"/>
          <w:sz w:val="21"/>
          <w:szCs w:val="21"/>
        </w:rPr>
      </w:pPr>
    </w:p>
    <w:p w14:paraId="67C33944"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第20条（育児休業）</w:t>
      </w:r>
    </w:p>
    <w:p w14:paraId="4778D426"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社員は、別途定める育児・介護休業規程により、その子が</w:t>
      </w:r>
      <w:r w:rsidRPr="003D7256">
        <w:rPr>
          <w:rFonts w:ascii="ＭＳ 明朝" w:hAnsi="ＭＳ 明朝"/>
          <w:sz w:val="21"/>
          <w:szCs w:val="21"/>
        </w:rPr>
        <w:t>1</w:t>
      </w:r>
      <w:r w:rsidRPr="003D7256">
        <w:rPr>
          <w:rFonts w:ascii="ＭＳ 明朝" w:hAnsi="ＭＳ 明朝" w:hint="eastAsia"/>
          <w:sz w:val="21"/>
          <w:szCs w:val="21"/>
        </w:rPr>
        <w:t>歳に達するまでの間、育児休業を申し出ることができる。</w:t>
      </w:r>
    </w:p>
    <w:p w14:paraId="016F859C" w14:textId="77777777" w:rsidR="00AB20AC" w:rsidRPr="003D7256" w:rsidRDefault="00AB20AC" w:rsidP="00AB20AC">
      <w:pPr>
        <w:rPr>
          <w:rFonts w:ascii="ＭＳ 明朝" w:hAnsi="ＭＳ 明朝"/>
          <w:sz w:val="21"/>
          <w:szCs w:val="21"/>
        </w:rPr>
      </w:pPr>
    </w:p>
    <w:p w14:paraId="2E654FF2"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第21条（介護休業）</w:t>
      </w:r>
    </w:p>
    <w:p w14:paraId="7FB8B913"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１．社員は要介護状態にある家族を介護するために、介護休業を取得することができる。</w:t>
      </w:r>
    </w:p>
    <w:p w14:paraId="6CA10227"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２．介護休業の申し出手続き等に関する事項は別に定める育児・介護休業規程による。</w:t>
      </w:r>
    </w:p>
    <w:p w14:paraId="77DC7824" w14:textId="77777777" w:rsidR="00AB20AC" w:rsidRPr="003D7256" w:rsidRDefault="00AB20AC" w:rsidP="00AB20AC">
      <w:pPr>
        <w:rPr>
          <w:rFonts w:ascii="ＭＳ 明朝" w:hAnsi="ＭＳ 明朝"/>
          <w:sz w:val="21"/>
          <w:szCs w:val="21"/>
        </w:rPr>
      </w:pPr>
    </w:p>
    <w:p w14:paraId="5FFA0585"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第22条（公民権行使の時間）</w:t>
      </w:r>
    </w:p>
    <w:p w14:paraId="15B2B6AE"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社員が勤務時間中に選挙その他公民としての権利を行使するため、予め申し出た場合は、それに必要な時間を与える。</w:t>
      </w:r>
      <w:r>
        <w:rPr>
          <w:rFonts w:ascii="ＭＳ 明朝" w:hAnsi="ＭＳ 明朝" w:hint="eastAsia"/>
          <w:sz w:val="21"/>
          <w:szCs w:val="21"/>
        </w:rPr>
        <w:t>ただし</w:t>
      </w:r>
      <w:r w:rsidRPr="003D7256">
        <w:rPr>
          <w:rFonts w:ascii="ＭＳ 明朝" w:hAnsi="ＭＳ 明朝" w:hint="eastAsia"/>
          <w:sz w:val="21"/>
          <w:szCs w:val="21"/>
        </w:rPr>
        <w:t>、その時間に対する賃金は支給しない。</w:t>
      </w:r>
    </w:p>
    <w:p w14:paraId="0416F241" w14:textId="77777777" w:rsidR="00AB20AC" w:rsidRPr="003D7256" w:rsidRDefault="00AB20AC" w:rsidP="00AB20AC">
      <w:pPr>
        <w:rPr>
          <w:rFonts w:ascii="ＭＳ 明朝" w:hAnsi="ＭＳ 明朝"/>
          <w:sz w:val="21"/>
          <w:szCs w:val="21"/>
        </w:rPr>
      </w:pPr>
    </w:p>
    <w:p w14:paraId="7F584E33"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第23条（欠勤および遅刻、早退）</w:t>
      </w:r>
    </w:p>
    <w:p w14:paraId="79BCE945"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１．欠勤</w:t>
      </w:r>
      <w:r>
        <w:rPr>
          <w:rFonts w:ascii="ＭＳ 明朝" w:hAnsi="ＭＳ 明朝" w:hint="eastAsia"/>
          <w:sz w:val="21"/>
          <w:szCs w:val="21"/>
        </w:rPr>
        <w:t>および</w:t>
      </w:r>
      <w:r w:rsidRPr="003D7256">
        <w:rPr>
          <w:rFonts w:ascii="ＭＳ 明朝" w:hAnsi="ＭＳ 明朝" w:hint="eastAsia"/>
          <w:sz w:val="21"/>
          <w:szCs w:val="21"/>
        </w:rPr>
        <w:t>遅刻、早退するときは所定の様式により事前に総務部長に届けなければならない。</w:t>
      </w:r>
    </w:p>
    <w:p w14:paraId="5F4DE7E3"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ただし</w:t>
      </w:r>
      <w:r w:rsidRPr="003D7256">
        <w:rPr>
          <w:rFonts w:ascii="ＭＳ 明朝" w:hAnsi="ＭＳ 明朝" w:hint="eastAsia"/>
          <w:sz w:val="21"/>
          <w:szCs w:val="21"/>
        </w:rPr>
        <w:t>、やむを得ない事由により事前に届け出ることができないときは、電話等により連絡し、</w:t>
      </w:r>
    </w:p>
    <w:p w14:paraId="4AC5D7FD"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出勤した日に届け出なければならない。</w:t>
      </w:r>
    </w:p>
    <w:p w14:paraId="22FBEDA9"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２．病気欠勤</w:t>
      </w:r>
      <w:r w:rsidRPr="003D7256">
        <w:rPr>
          <w:rFonts w:ascii="ＭＳ 明朝" w:hAnsi="ＭＳ 明朝"/>
          <w:sz w:val="21"/>
          <w:szCs w:val="21"/>
        </w:rPr>
        <w:t>4</w:t>
      </w:r>
      <w:r w:rsidRPr="003D7256">
        <w:rPr>
          <w:rFonts w:ascii="ＭＳ 明朝" w:hAnsi="ＭＳ 明朝" w:hint="eastAsia"/>
          <w:sz w:val="21"/>
          <w:szCs w:val="21"/>
        </w:rPr>
        <w:t>日以上に及ぶときは、医師の診断書等を提出</w:t>
      </w:r>
      <w:r>
        <w:rPr>
          <w:rFonts w:ascii="ＭＳ 明朝" w:hAnsi="ＭＳ 明朝" w:hint="eastAsia"/>
          <w:sz w:val="21"/>
          <w:szCs w:val="21"/>
        </w:rPr>
        <w:t>させることがある</w:t>
      </w:r>
      <w:r w:rsidRPr="003D7256">
        <w:rPr>
          <w:rFonts w:ascii="ＭＳ 明朝" w:hAnsi="ＭＳ 明朝" w:hint="eastAsia"/>
          <w:sz w:val="21"/>
          <w:szCs w:val="21"/>
        </w:rPr>
        <w:t>。</w:t>
      </w:r>
    </w:p>
    <w:p w14:paraId="35D943B0" w14:textId="77777777" w:rsidR="00AB20AC" w:rsidRPr="00062B18" w:rsidRDefault="00AB20AC" w:rsidP="00AB20AC">
      <w:pPr>
        <w:rPr>
          <w:rFonts w:ascii="ＭＳ 明朝" w:hAnsi="ＭＳ 明朝"/>
          <w:sz w:val="21"/>
          <w:szCs w:val="21"/>
        </w:rPr>
      </w:pPr>
    </w:p>
    <w:p w14:paraId="6B0681DD" w14:textId="77777777" w:rsidR="00AB20AC" w:rsidRPr="003D7256" w:rsidRDefault="00AB20AC" w:rsidP="00AB20AC">
      <w:pPr>
        <w:rPr>
          <w:rFonts w:ascii="ＭＳ 明朝" w:hAnsi="ＭＳ 明朝" w:hint="eastAsia"/>
          <w:sz w:val="21"/>
          <w:szCs w:val="21"/>
        </w:rPr>
      </w:pPr>
    </w:p>
    <w:p w14:paraId="73B0EDB3" w14:textId="77777777" w:rsidR="00AB20AC" w:rsidRPr="003D7256" w:rsidRDefault="00AB20AC" w:rsidP="00AB20AC">
      <w:pPr>
        <w:jc w:val="cente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第５章　　　服　　　　　　務</w:t>
      </w:r>
    </w:p>
    <w:p w14:paraId="659BD3F3" w14:textId="77777777" w:rsidR="00AB20AC" w:rsidRPr="003D7256" w:rsidRDefault="00AB20AC" w:rsidP="00AB20AC">
      <w:pPr>
        <w:rPr>
          <w:rFonts w:ascii="ＭＳ ゴシック" w:eastAsia="ＭＳ ゴシック" w:hAnsi="ＭＳ ゴシック"/>
          <w:sz w:val="21"/>
          <w:szCs w:val="21"/>
        </w:rPr>
      </w:pPr>
    </w:p>
    <w:p w14:paraId="261F0F15"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lastRenderedPageBreak/>
        <w:t>第24条（出　退　社）</w:t>
      </w:r>
    </w:p>
    <w:p w14:paraId="1092717F" w14:textId="77777777" w:rsidR="00AB20AC" w:rsidRPr="003D7256" w:rsidRDefault="00AB20AC" w:rsidP="00AB20AC">
      <w:pPr>
        <w:rPr>
          <w:rFonts w:ascii="ＭＳ 明朝" w:hAnsi="ＭＳ 明朝" w:hint="eastAsia"/>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社員は出社</w:t>
      </w:r>
      <w:r>
        <w:rPr>
          <w:rFonts w:ascii="ＭＳ 明朝" w:hAnsi="ＭＳ 明朝" w:hint="eastAsia"/>
          <w:sz w:val="21"/>
          <w:szCs w:val="21"/>
        </w:rPr>
        <w:t>および退社については以下</w:t>
      </w:r>
      <w:r w:rsidRPr="003D7256">
        <w:rPr>
          <w:rFonts w:ascii="ＭＳ 明朝" w:hAnsi="ＭＳ 明朝" w:hint="eastAsia"/>
          <w:sz w:val="21"/>
          <w:szCs w:val="21"/>
        </w:rPr>
        <w:t>の事項を守らなければならない。</w:t>
      </w:r>
    </w:p>
    <w:p w14:paraId="5D18D8F2"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①始業時刻以前に出社し、就業に適する服装を整える等、始業時刻</w:t>
      </w:r>
      <w:r w:rsidRPr="003D7256">
        <w:rPr>
          <w:rFonts w:ascii="ＭＳ 明朝" w:hAnsi="ＭＳ 明朝" w:hint="eastAsia"/>
          <w:sz w:val="21"/>
          <w:szCs w:val="21"/>
        </w:rPr>
        <w:t>より直ちに職務に取りか</w:t>
      </w:r>
    </w:p>
    <w:p w14:paraId="1D47A484"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かれるように準備しておくこと。</w:t>
      </w:r>
    </w:p>
    <w:p w14:paraId="607F254E"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 xml:space="preserve">　　②出退社の際は本人自らタイムカードを打刻すること。ただし、業務の都合で現場へ直行</w:t>
      </w:r>
      <w:r>
        <w:rPr>
          <w:rFonts w:ascii="ＭＳ 明朝" w:hAnsi="ＭＳ 明朝" w:hint="eastAsia"/>
          <w:sz w:val="21"/>
          <w:szCs w:val="21"/>
        </w:rPr>
        <w:t>、</w:t>
      </w:r>
    </w:p>
    <w:p w14:paraId="08C71AE0"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または直帰する場合で総務部長の許可を得たものについては、タイムカードの打刻をしな</w:t>
      </w:r>
    </w:p>
    <w:p w14:paraId="595EA850"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くても</w:t>
      </w:r>
      <w:r>
        <w:rPr>
          <w:rFonts w:ascii="ＭＳ 明朝" w:hAnsi="ＭＳ 明朝" w:hint="eastAsia"/>
          <w:sz w:val="21"/>
          <w:szCs w:val="21"/>
        </w:rPr>
        <w:t>良い</w:t>
      </w:r>
      <w:r w:rsidRPr="003D7256">
        <w:rPr>
          <w:rFonts w:ascii="ＭＳ 明朝" w:hAnsi="ＭＳ 明朝" w:hint="eastAsia"/>
          <w:sz w:val="21"/>
          <w:szCs w:val="21"/>
        </w:rPr>
        <w:t>こととする。</w:t>
      </w:r>
    </w:p>
    <w:p w14:paraId="1F6BF3F5"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③</w:t>
      </w:r>
      <w:r w:rsidRPr="003D7256">
        <w:rPr>
          <w:rFonts w:ascii="ＭＳ 明朝" w:hAnsi="ＭＳ 明朝" w:hint="eastAsia"/>
          <w:sz w:val="21"/>
          <w:szCs w:val="21"/>
        </w:rPr>
        <w:t>作業に必要でない危険物を所持しないこと。</w:t>
      </w:r>
    </w:p>
    <w:p w14:paraId="0B7AD141"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④退社時は備品、書類等を整理格納すること。</w:t>
      </w:r>
    </w:p>
    <w:p w14:paraId="01BA5687" w14:textId="77777777" w:rsidR="00AB20AC" w:rsidRPr="00DA3B03" w:rsidRDefault="00AB20AC" w:rsidP="00AB20AC">
      <w:pPr>
        <w:rPr>
          <w:rFonts w:ascii="ＭＳ 明朝" w:hAnsi="ＭＳ 明朝" w:hint="eastAsia"/>
          <w:sz w:val="21"/>
          <w:szCs w:val="21"/>
        </w:rPr>
      </w:pPr>
    </w:p>
    <w:p w14:paraId="64961716"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第25条（服務心得）</w:t>
      </w:r>
    </w:p>
    <w:p w14:paraId="6D00A0FA"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社員は服務にあたって、以下</w:t>
      </w:r>
      <w:r w:rsidRPr="003D7256">
        <w:rPr>
          <w:rFonts w:ascii="ＭＳ 明朝" w:hAnsi="ＭＳ 明朝" w:hint="eastAsia"/>
          <w:sz w:val="21"/>
          <w:szCs w:val="21"/>
        </w:rPr>
        <w:t>の事項を守らなければならない。</w:t>
      </w:r>
    </w:p>
    <w:p w14:paraId="4C2C7C93"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①</w:t>
      </w:r>
      <w:r w:rsidRPr="003D7256">
        <w:rPr>
          <w:rFonts w:ascii="ＭＳ 明朝" w:hAnsi="ＭＳ 明朝" w:hint="eastAsia"/>
          <w:sz w:val="21"/>
          <w:szCs w:val="21"/>
        </w:rPr>
        <w:t>社員は会社の方針</w:t>
      </w:r>
      <w:r>
        <w:rPr>
          <w:rFonts w:ascii="ＭＳ 明朝" w:hAnsi="ＭＳ 明朝" w:hint="eastAsia"/>
          <w:sz w:val="21"/>
          <w:szCs w:val="21"/>
        </w:rPr>
        <w:t>および</w:t>
      </w:r>
      <w:r w:rsidRPr="003D7256">
        <w:rPr>
          <w:rFonts w:ascii="ＭＳ 明朝" w:hAnsi="ＭＳ 明朝" w:hint="eastAsia"/>
          <w:sz w:val="21"/>
          <w:szCs w:val="21"/>
        </w:rPr>
        <w:t>自己の責務をよく認識し、その業務に参与する誇りを自覚し、会</w:t>
      </w:r>
    </w:p>
    <w:p w14:paraId="61B3E0A7"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社</w:t>
      </w:r>
      <w:r>
        <w:rPr>
          <w:rFonts w:ascii="ＭＳ 明朝" w:hAnsi="ＭＳ 明朝" w:hint="eastAsia"/>
          <w:sz w:val="21"/>
          <w:szCs w:val="21"/>
        </w:rPr>
        <w:t>および</w:t>
      </w:r>
      <w:r w:rsidRPr="003D7256">
        <w:rPr>
          <w:rFonts w:ascii="ＭＳ 明朝" w:hAnsi="ＭＳ 明朝" w:hint="eastAsia"/>
          <w:sz w:val="21"/>
          <w:szCs w:val="21"/>
        </w:rPr>
        <w:t>上長の指揮と計画の下に、全員よく協力、親和し、秩序よく業務の達成に努めな</w:t>
      </w:r>
    </w:p>
    <w:p w14:paraId="4CBE4AEC"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ければならない。</w:t>
      </w:r>
    </w:p>
    <w:p w14:paraId="3B4D1AEC"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②</w:t>
      </w:r>
      <w:r w:rsidRPr="003D7256">
        <w:rPr>
          <w:rFonts w:ascii="ＭＳ 明朝" w:hAnsi="ＭＳ 明朝" w:hint="eastAsia"/>
          <w:sz w:val="21"/>
          <w:szCs w:val="21"/>
        </w:rPr>
        <w:t>社員は業務組織に定めた分担と会社の諸規則に従い、上長の指揮の下に、誠実、正確かつ</w:t>
      </w:r>
    </w:p>
    <w:p w14:paraId="180EABC0"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迅速にその職務にあたらなければならない。</w:t>
      </w:r>
    </w:p>
    <w:p w14:paraId="05DF9A54"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③</w:t>
      </w:r>
      <w:r w:rsidRPr="003D7256">
        <w:rPr>
          <w:rFonts w:ascii="ＭＳ 明朝" w:hAnsi="ＭＳ 明朝" w:hint="eastAsia"/>
          <w:sz w:val="21"/>
          <w:szCs w:val="21"/>
        </w:rPr>
        <w:t>服装などの身だしなみについては、常に清潔に保つことを基本とし、他人に不快感や違和</w:t>
      </w:r>
    </w:p>
    <w:p w14:paraId="6E30371E"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感を与えるようなものとしては</w:t>
      </w:r>
      <w:r>
        <w:rPr>
          <w:rFonts w:ascii="ＭＳ 明朝" w:hAnsi="ＭＳ 明朝" w:hint="eastAsia"/>
          <w:sz w:val="21"/>
          <w:szCs w:val="21"/>
        </w:rPr>
        <w:t>なら</w:t>
      </w:r>
      <w:r w:rsidRPr="003D7256">
        <w:rPr>
          <w:rFonts w:ascii="ＭＳ 明朝" w:hAnsi="ＭＳ 明朝" w:hint="eastAsia"/>
          <w:sz w:val="21"/>
          <w:szCs w:val="21"/>
        </w:rPr>
        <w:t>ない。</w:t>
      </w:r>
    </w:p>
    <w:p w14:paraId="4ABF795A"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④</w:t>
      </w:r>
      <w:r w:rsidRPr="003D7256">
        <w:rPr>
          <w:rFonts w:ascii="ＭＳ 明朝" w:hAnsi="ＭＳ 明朝" w:hint="eastAsia"/>
          <w:sz w:val="21"/>
          <w:szCs w:val="21"/>
        </w:rPr>
        <w:t>常に健康を維持できるよう、体の自己管理に気を配らなければならない。</w:t>
      </w:r>
    </w:p>
    <w:p w14:paraId="2E9F4A7D"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⑤</w:t>
      </w:r>
      <w:r w:rsidRPr="003D7256">
        <w:rPr>
          <w:rFonts w:ascii="ＭＳ 明朝" w:hAnsi="ＭＳ 明朝" w:hint="eastAsia"/>
          <w:sz w:val="21"/>
          <w:szCs w:val="21"/>
        </w:rPr>
        <w:t>社員が</w:t>
      </w:r>
      <w:r>
        <w:rPr>
          <w:rFonts w:ascii="ＭＳ 明朝" w:hAnsi="ＭＳ 明朝" w:hint="eastAsia"/>
          <w:sz w:val="21"/>
          <w:szCs w:val="21"/>
        </w:rPr>
        <w:t>以下</w:t>
      </w:r>
      <w:r w:rsidRPr="003D7256">
        <w:rPr>
          <w:rFonts w:ascii="ＭＳ 明朝" w:hAnsi="ＭＳ 明朝" w:hint="eastAsia"/>
          <w:sz w:val="21"/>
          <w:szCs w:val="21"/>
        </w:rPr>
        <w:t>の行為をしようとするときは、予め上長の承認を得て行なわなければならない。</w:t>
      </w:r>
    </w:p>
    <w:p w14:paraId="2FF95A41"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sz w:val="21"/>
          <w:szCs w:val="21"/>
        </w:rPr>
        <w:t>1.</w:t>
      </w:r>
      <w:r w:rsidRPr="003D7256">
        <w:rPr>
          <w:rFonts w:ascii="ＭＳ 明朝" w:hAnsi="ＭＳ 明朝" w:hint="eastAsia"/>
          <w:sz w:val="21"/>
          <w:szCs w:val="21"/>
        </w:rPr>
        <w:t>物品の購入をするとき（消耗品の購入は除く）。</w:t>
      </w:r>
    </w:p>
    <w:p w14:paraId="0C0835F9"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sz w:val="21"/>
          <w:szCs w:val="21"/>
        </w:rPr>
        <w:t>2.</w:t>
      </w:r>
      <w:r w:rsidRPr="003D7256">
        <w:rPr>
          <w:rFonts w:ascii="ＭＳ 明朝" w:hAnsi="ＭＳ 明朝" w:hint="eastAsia"/>
          <w:sz w:val="21"/>
          <w:szCs w:val="21"/>
        </w:rPr>
        <w:t>販売物件</w:t>
      </w:r>
      <w:r>
        <w:rPr>
          <w:rFonts w:ascii="ＭＳ 明朝" w:hAnsi="ＭＳ 明朝" w:hint="eastAsia"/>
          <w:sz w:val="21"/>
          <w:szCs w:val="21"/>
        </w:rPr>
        <w:t>および</w:t>
      </w:r>
      <w:r w:rsidRPr="003D7256">
        <w:rPr>
          <w:rFonts w:ascii="ＭＳ 明朝" w:hAnsi="ＭＳ 明朝" w:hint="eastAsia"/>
          <w:sz w:val="21"/>
          <w:szCs w:val="21"/>
        </w:rPr>
        <w:t>手数料の値引をするとき。</w:t>
      </w:r>
    </w:p>
    <w:p w14:paraId="320B5A70"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sz w:val="21"/>
          <w:szCs w:val="21"/>
        </w:rPr>
        <w:t>3.</w:t>
      </w:r>
      <w:r w:rsidRPr="003D7256">
        <w:rPr>
          <w:rFonts w:ascii="ＭＳ 明朝" w:hAnsi="ＭＳ 明朝" w:hint="eastAsia"/>
          <w:sz w:val="21"/>
          <w:szCs w:val="21"/>
        </w:rPr>
        <w:t>会社の重要書類またはこれに類する物品等を社外に持ち出すとき。</w:t>
      </w:r>
    </w:p>
    <w:p w14:paraId="78995160"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⑥</w:t>
      </w:r>
      <w:r w:rsidRPr="003D7256">
        <w:rPr>
          <w:rFonts w:ascii="ＭＳ 明朝" w:hAnsi="ＭＳ 明朝" w:hint="eastAsia"/>
          <w:sz w:val="21"/>
          <w:szCs w:val="21"/>
        </w:rPr>
        <w:t>社員は下記の行為をしてはならない。</w:t>
      </w:r>
    </w:p>
    <w:p w14:paraId="2CD3D626"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sz w:val="21"/>
          <w:szCs w:val="21"/>
        </w:rPr>
        <w:t>1.</w:t>
      </w:r>
      <w:r w:rsidRPr="003D7256">
        <w:rPr>
          <w:rFonts w:ascii="ＭＳ 明朝" w:hAnsi="ＭＳ 明朝" w:hint="eastAsia"/>
          <w:sz w:val="21"/>
          <w:szCs w:val="21"/>
        </w:rPr>
        <w:t>会社の命令</w:t>
      </w:r>
      <w:r>
        <w:rPr>
          <w:rFonts w:ascii="ＭＳ 明朝" w:hAnsi="ＭＳ 明朝" w:hint="eastAsia"/>
          <w:sz w:val="21"/>
          <w:szCs w:val="21"/>
        </w:rPr>
        <w:t>および</w:t>
      </w:r>
      <w:r w:rsidRPr="003D7256">
        <w:rPr>
          <w:rFonts w:ascii="ＭＳ 明朝" w:hAnsi="ＭＳ 明朝" w:hint="eastAsia"/>
          <w:sz w:val="21"/>
          <w:szCs w:val="21"/>
        </w:rPr>
        <w:t>規則に違反し、また上長に反抗し、その業務上の指示</w:t>
      </w:r>
      <w:r>
        <w:rPr>
          <w:rFonts w:ascii="ＭＳ 明朝" w:hAnsi="ＭＳ 明朝" w:hint="eastAsia"/>
          <w:sz w:val="21"/>
          <w:szCs w:val="21"/>
        </w:rPr>
        <w:t>および</w:t>
      </w:r>
      <w:r w:rsidRPr="003D7256">
        <w:rPr>
          <w:rFonts w:ascii="ＭＳ 明朝" w:hAnsi="ＭＳ 明朝" w:hint="eastAsia"/>
          <w:sz w:val="21"/>
          <w:szCs w:val="21"/>
        </w:rPr>
        <w:t>計画を無</w:t>
      </w:r>
    </w:p>
    <w:p w14:paraId="55CB3676"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視すこと。</w:t>
      </w:r>
    </w:p>
    <w:p w14:paraId="6FF531B8"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2</w:t>
      </w:r>
      <w:r w:rsidRPr="003D7256">
        <w:rPr>
          <w:rFonts w:ascii="ＭＳ 明朝" w:hAnsi="ＭＳ 明朝"/>
          <w:sz w:val="21"/>
          <w:szCs w:val="21"/>
        </w:rPr>
        <w:t>.</w:t>
      </w:r>
      <w:r w:rsidRPr="003D7256">
        <w:rPr>
          <w:rFonts w:ascii="ＭＳ 明朝" w:hAnsi="ＭＳ 明朝" w:hint="eastAsia"/>
          <w:sz w:val="21"/>
          <w:szCs w:val="21"/>
        </w:rPr>
        <w:t>職務の怠慢</w:t>
      </w:r>
      <w:r>
        <w:rPr>
          <w:rFonts w:ascii="ＭＳ 明朝" w:hAnsi="ＭＳ 明朝" w:hint="eastAsia"/>
          <w:sz w:val="21"/>
          <w:szCs w:val="21"/>
        </w:rPr>
        <w:t>および</w:t>
      </w:r>
      <w:r w:rsidRPr="003D7256">
        <w:rPr>
          <w:rFonts w:ascii="ＭＳ 明朝" w:hAnsi="ＭＳ 明朝" w:hint="eastAsia"/>
          <w:sz w:val="21"/>
          <w:szCs w:val="21"/>
        </w:rPr>
        <w:t>職場の風紀、秩序を乱すこと。</w:t>
      </w:r>
    </w:p>
    <w:p w14:paraId="2C814C6B"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3</w:t>
      </w:r>
      <w:r w:rsidRPr="003D7256">
        <w:rPr>
          <w:rFonts w:ascii="ＭＳ 明朝" w:hAnsi="ＭＳ 明朝"/>
          <w:sz w:val="21"/>
          <w:szCs w:val="21"/>
        </w:rPr>
        <w:t>.</w:t>
      </w:r>
      <w:r w:rsidRPr="003D7256">
        <w:rPr>
          <w:rFonts w:ascii="ＭＳ 明朝" w:hAnsi="ＭＳ 明朝" w:hint="eastAsia"/>
          <w:sz w:val="21"/>
          <w:szCs w:val="21"/>
        </w:rPr>
        <w:t>取引先より金品の贈与を受けること、またそれを要求すること。</w:t>
      </w:r>
    </w:p>
    <w:p w14:paraId="775D5FFD"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⑦</w:t>
      </w:r>
      <w:r w:rsidRPr="003D7256">
        <w:rPr>
          <w:rFonts w:ascii="ＭＳ 明朝" w:hAnsi="ＭＳ 明朝" w:hint="eastAsia"/>
          <w:sz w:val="21"/>
          <w:szCs w:val="21"/>
        </w:rPr>
        <w:t>社員は会社の業務の方針</w:t>
      </w:r>
      <w:r>
        <w:rPr>
          <w:rFonts w:ascii="ＭＳ 明朝" w:hAnsi="ＭＳ 明朝" w:hint="eastAsia"/>
          <w:sz w:val="21"/>
          <w:szCs w:val="21"/>
        </w:rPr>
        <w:t>および</w:t>
      </w:r>
      <w:r w:rsidRPr="003D7256">
        <w:rPr>
          <w:rFonts w:ascii="ＭＳ 明朝" w:hAnsi="ＭＳ 明朝" w:hint="eastAsia"/>
          <w:sz w:val="21"/>
          <w:szCs w:val="21"/>
        </w:rPr>
        <w:t>制度、その他会社の機密を外部の人に話し、書類を見せ、</w:t>
      </w:r>
    </w:p>
    <w:p w14:paraId="543852D0"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また雑談中当該内容を察知されないよう、注意せねばならない。</w:t>
      </w:r>
    </w:p>
    <w:p w14:paraId="0FCDD09B"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⑧</w:t>
      </w:r>
      <w:r w:rsidRPr="003D7256">
        <w:rPr>
          <w:rFonts w:ascii="ＭＳ 明朝" w:hAnsi="ＭＳ 明朝" w:hint="eastAsia"/>
          <w:sz w:val="21"/>
          <w:szCs w:val="21"/>
        </w:rPr>
        <w:t>社員は会社の名誉を傷つけ、または会社に不利益を与えるような言動</w:t>
      </w:r>
      <w:r>
        <w:rPr>
          <w:rFonts w:ascii="ＭＳ 明朝" w:hAnsi="ＭＳ 明朝" w:hint="eastAsia"/>
          <w:sz w:val="21"/>
          <w:szCs w:val="21"/>
        </w:rPr>
        <w:t>および</w:t>
      </w:r>
      <w:r w:rsidRPr="003D7256">
        <w:rPr>
          <w:rFonts w:ascii="ＭＳ 明朝" w:hAnsi="ＭＳ 明朝" w:hint="eastAsia"/>
          <w:sz w:val="21"/>
          <w:szCs w:val="21"/>
        </w:rPr>
        <w:t>行為は一切慎</w:t>
      </w:r>
    </w:p>
    <w:p w14:paraId="65C87205"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まなければならない。</w:t>
      </w:r>
    </w:p>
    <w:p w14:paraId="55CB0DFF"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⑨</w:t>
      </w:r>
      <w:r w:rsidRPr="003D7256">
        <w:rPr>
          <w:rFonts w:ascii="ＭＳ 明朝" w:hAnsi="ＭＳ 明朝" w:hint="eastAsia"/>
          <w:sz w:val="21"/>
          <w:szCs w:val="21"/>
        </w:rPr>
        <w:t>業務上の失敗、ミス、クレームは隠さず、ありのままに上司に報告しなければならない。</w:t>
      </w:r>
    </w:p>
    <w:p w14:paraId="69E4C3DB"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⑩</w:t>
      </w:r>
      <w:r w:rsidRPr="003D7256">
        <w:rPr>
          <w:rFonts w:ascii="ＭＳ 明朝" w:hAnsi="ＭＳ 明朝" w:hint="eastAsia"/>
          <w:sz w:val="21"/>
          <w:szCs w:val="21"/>
        </w:rPr>
        <w:t>社員は職務上の地位を利用し私的取引をなし、金品の借入または手数料、リベートその他</w:t>
      </w:r>
    </w:p>
    <w:p w14:paraId="083A88B2"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金品の収受もしくはゴルフの接待など私的利益を得てはならない。</w:t>
      </w:r>
    </w:p>
    <w:p w14:paraId="489AC9DD"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⑪</w:t>
      </w:r>
      <w:r w:rsidRPr="003D7256">
        <w:rPr>
          <w:rFonts w:ascii="ＭＳ 明朝" w:hAnsi="ＭＳ 明朝" w:hint="eastAsia"/>
          <w:sz w:val="21"/>
          <w:szCs w:val="21"/>
        </w:rPr>
        <w:t>社員は会社に許可なく他の会社に籍をおいたり、自ら事業を営んではならない。</w:t>
      </w:r>
    </w:p>
    <w:p w14:paraId="753EFBC6"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⑫</w:t>
      </w:r>
      <w:r w:rsidRPr="003D7256">
        <w:rPr>
          <w:rFonts w:ascii="ＭＳ 明朝" w:hAnsi="ＭＳ 明朝" w:hint="eastAsia"/>
          <w:sz w:val="21"/>
          <w:szCs w:val="21"/>
        </w:rPr>
        <w:t>社員は</w:t>
      </w:r>
      <w:r>
        <w:rPr>
          <w:rFonts w:ascii="ＭＳ 明朝" w:hAnsi="ＭＳ 明朝" w:hint="eastAsia"/>
          <w:sz w:val="21"/>
          <w:szCs w:val="21"/>
        </w:rPr>
        <w:t>以下</w:t>
      </w:r>
      <w:r w:rsidRPr="003D7256">
        <w:rPr>
          <w:rFonts w:ascii="ＭＳ 明朝" w:hAnsi="ＭＳ 明朝" w:hint="eastAsia"/>
          <w:sz w:val="21"/>
          <w:szCs w:val="21"/>
        </w:rPr>
        <w:t>に該当する事項が生じたときは、速やかに会社へ届け出なければならない。</w:t>
      </w:r>
    </w:p>
    <w:p w14:paraId="0C4DC8A1"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sz w:val="21"/>
          <w:szCs w:val="21"/>
        </w:rPr>
        <w:t>1.</w:t>
      </w:r>
      <w:r w:rsidRPr="003D7256">
        <w:rPr>
          <w:rFonts w:ascii="ＭＳ 明朝" w:hAnsi="ＭＳ 明朝" w:hint="eastAsia"/>
          <w:sz w:val="21"/>
          <w:szCs w:val="21"/>
        </w:rPr>
        <w:t>社員が自己の行為により、会社の施設、器物、資材、商品等を損傷し、もしくは他人に</w:t>
      </w:r>
    </w:p>
    <w:p w14:paraId="1F1678F8"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損害を与えたとき。</w:t>
      </w:r>
    </w:p>
    <w:p w14:paraId="3C2B8993"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2</w:t>
      </w:r>
      <w:r w:rsidRPr="003D7256">
        <w:rPr>
          <w:rFonts w:ascii="ＭＳ 明朝" w:hAnsi="ＭＳ 明朝"/>
          <w:sz w:val="21"/>
          <w:szCs w:val="21"/>
        </w:rPr>
        <w:t>.</w:t>
      </w:r>
      <w:r w:rsidRPr="003D7256">
        <w:rPr>
          <w:rFonts w:ascii="ＭＳ 明朝" w:hAnsi="ＭＳ 明朝" w:hint="eastAsia"/>
          <w:sz w:val="21"/>
          <w:szCs w:val="21"/>
        </w:rPr>
        <w:t>会社の損失もしくはお客様に損害を及ぼし、またはその</w:t>
      </w:r>
      <w:r>
        <w:rPr>
          <w:rFonts w:ascii="ＭＳ 明朝" w:hAnsi="ＭＳ 明朝" w:hint="eastAsia"/>
          <w:sz w:val="21"/>
          <w:szCs w:val="21"/>
        </w:rPr>
        <w:t>虞</w:t>
      </w:r>
      <w:r w:rsidRPr="003D7256">
        <w:rPr>
          <w:rFonts w:ascii="ＭＳ 明朝" w:hAnsi="ＭＳ 明朝" w:hint="eastAsia"/>
          <w:sz w:val="21"/>
          <w:szCs w:val="21"/>
        </w:rPr>
        <w:t>があるのを知ったとき。</w:t>
      </w:r>
    </w:p>
    <w:p w14:paraId="6D49B12E"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3</w:t>
      </w:r>
      <w:r w:rsidRPr="003D7256">
        <w:rPr>
          <w:rFonts w:ascii="ＭＳ 明朝" w:hAnsi="ＭＳ 明朝"/>
          <w:sz w:val="21"/>
          <w:szCs w:val="21"/>
        </w:rPr>
        <w:t>.</w:t>
      </w:r>
      <w:r>
        <w:rPr>
          <w:rFonts w:ascii="ＭＳ 明朝" w:hAnsi="ＭＳ 明朝" w:hint="eastAsia"/>
          <w:sz w:val="21"/>
          <w:szCs w:val="21"/>
        </w:rPr>
        <w:t>会社または社員に災害の発生、またはその虞</w:t>
      </w:r>
      <w:r w:rsidRPr="003D7256">
        <w:rPr>
          <w:rFonts w:ascii="ＭＳ 明朝" w:hAnsi="ＭＳ 明朝" w:hint="eastAsia"/>
          <w:sz w:val="21"/>
          <w:szCs w:val="21"/>
        </w:rPr>
        <w:t>があるのを知ったとき。</w:t>
      </w:r>
    </w:p>
    <w:p w14:paraId="3F1F1750"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4</w:t>
      </w:r>
      <w:r w:rsidRPr="003D7256">
        <w:rPr>
          <w:rFonts w:ascii="ＭＳ 明朝" w:hAnsi="ＭＳ 明朝"/>
          <w:sz w:val="21"/>
          <w:szCs w:val="21"/>
        </w:rPr>
        <w:t>.</w:t>
      </w:r>
      <w:r w:rsidRPr="003D7256">
        <w:rPr>
          <w:rFonts w:ascii="ＭＳ 明朝" w:hAnsi="ＭＳ 明朝" w:hint="eastAsia"/>
          <w:sz w:val="21"/>
          <w:szCs w:val="21"/>
        </w:rPr>
        <w:t>会社の安全操業に支障をきたし、またはその</w:t>
      </w:r>
      <w:r>
        <w:rPr>
          <w:rFonts w:ascii="ＭＳ 明朝" w:hAnsi="ＭＳ 明朝" w:hint="eastAsia"/>
          <w:sz w:val="21"/>
          <w:szCs w:val="21"/>
        </w:rPr>
        <w:t>虞</w:t>
      </w:r>
      <w:r w:rsidRPr="003D7256">
        <w:rPr>
          <w:rFonts w:ascii="ＭＳ 明朝" w:hAnsi="ＭＳ 明朝" w:hint="eastAsia"/>
          <w:sz w:val="21"/>
          <w:szCs w:val="21"/>
        </w:rPr>
        <w:t>があるとき。</w:t>
      </w:r>
    </w:p>
    <w:p w14:paraId="26CE3D98"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⑬</w:t>
      </w:r>
      <w:r w:rsidRPr="003D7256">
        <w:rPr>
          <w:rFonts w:ascii="ＭＳ 明朝" w:hAnsi="ＭＳ 明朝" w:hint="eastAsia"/>
          <w:sz w:val="21"/>
          <w:szCs w:val="21"/>
        </w:rPr>
        <w:t>社員は性的な言動により他の社員に苦痛を与えること、また他の社員に不利益を与えたり、</w:t>
      </w:r>
    </w:p>
    <w:p w14:paraId="511DA86A"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就業環境を害してはならない。</w:t>
      </w:r>
    </w:p>
    <w:p w14:paraId="79D2CD2F"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⑭</w:t>
      </w:r>
      <w:r w:rsidRPr="003D7256">
        <w:rPr>
          <w:rFonts w:ascii="ＭＳ 明朝" w:hAnsi="ＭＳ 明朝" w:hint="eastAsia"/>
          <w:sz w:val="21"/>
          <w:szCs w:val="21"/>
        </w:rPr>
        <w:t>性的な言動により就業環境を害してはならない。</w:t>
      </w:r>
    </w:p>
    <w:p w14:paraId="27168CBF"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⑮</w:t>
      </w:r>
      <w:r w:rsidRPr="003D7256">
        <w:rPr>
          <w:rFonts w:ascii="ＭＳ 明朝" w:hAnsi="ＭＳ 明朝" w:hint="eastAsia"/>
          <w:sz w:val="21"/>
          <w:szCs w:val="21"/>
        </w:rPr>
        <w:t>インターネットにて業務に関係のないWEBサイトを閲覧してはならない。</w:t>
      </w:r>
    </w:p>
    <w:p w14:paraId="27223ADA"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⑯</w:t>
      </w:r>
      <w:r w:rsidRPr="003D7256">
        <w:rPr>
          <w:rFonts w:ascii="ＭＳ 明朝" w:hAnsi="ＭＳ 明朝" w:hint="eastAsia"/>
          <w:sz w:val="21"/>
          <w:szCs w:val="21"/>
        </w:rPr>
        <w:t>会社のメールにて私的な内容のメールのやりとりをしてはならない。</w:t>
      </w:r>
    </w:p>
    <w:p w14:paraId="67389143"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⑰</w:t>
      </w:r>
      <w:r w:rsidRPr="003D7256">
        <w:rPr>
          <w:rFonts w:ascii="ＭＳ 明朝" w:hAnsi="ＭＳ 明朝" w:hint="eastAsia"/>
          <w:sz w:val="21"/>
          <w:szCs w:val="21"/>
        </w:rPr>
        <w:t>業務中に私用の携帯電話を</w:t>
      </w:r>
      <w:r>
        <w:rPr>
          <w:rFonts w:ascii="ＭＳ 明朝" w:hAnsi="ＭＳ 明朝" w:hint="eastAsia"/>
          <w:sz w:val="21"/>
          <w:szCs w:val="21"/>
        </w:rPr>
        <w:t>使用</w:t>
      </w:r>
      <w:r w:rsidRPr="003D7256">
        <w:rPr>
          <w:rFonts w:ascii="ＭＳ 明朝" w:hAnsi="ＭＳ 明朝" w:hint="eastAsia"/>
          <w:sz w:val="21"/>
          <w:szCs w:val="21"/>
        </w:rPr>
        <w:t>してはいけない。</w:t>
      </w:r>
    </w:p>
    <w:p w14:paraId="0029AFE7"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⑱</w:t>
      </w:r>
      <w:r w:rsidRPr="003D7256">
        <w:rPr>
          <w:rFonts w:ascii="ＭＳ 明朝" w:hAnsi="ＭＳ 明朝" w:hint="eastAsia"/>
          <w:sz w:val="21"/>
          <w:szCs w:val="21"/>
        </w:rPr>
        <w:t>会社内で、明らかに一党一宗に偏した政治</w:t>
      </w:r>
      <w:r>
        <w:rPr>
          <w:rFonts w:ascii="ＭＳ 明朝" w:hAnsi="ＭＳ 明朝" w:hint="eastAsia"/>
          <w:sz w:val="21"/>
          <w:szCs w:val="21"/>
        </w:rPr>
        <w:t>および</w:t>
      </w:r>
      <w:r w:rsidRPr="003D7256">
        <w:rPr>
          <w:rFonts w:ascii="ＭＳ 明朝" w:hAnsi="ＭＳ 明朝" w:hint="eastAsia"/>
          <w:sz w:val="21"/>
          <w:szCs w:val="21"/>
        </w:rPr>
        <w:t>宗教活動を行ってはいけない。</w:t>
      </w:r>
    </w:p>
    <w:p w14:paraId="5A4DEE5C" w14:textId="77777777" w:rsidR="00AB20AC" w:rsidRDefault="00AB20AC" w:rsidP="00AB20AC">
      <w:pPr>
        <w:rPr>
          <w:rFonts w:ascii="ＭＳ 明朝" w:hAnsi="ＭＳ 明朝" w:hint="eastAsia"/>
          <w:sz w:val="21"/>
          <w:szCs w:val="21"/>
        </w:rPr>
      </w:pPr>
    </w:p>
    <w:p w14:paraId="7ABE1729" w14:textId="77777777" w:rsidR="00AB20AC" w:rsidRPr="003D7256" w:rsidRDefault="00AB20AC" w:rsidP="00AB20AC">
      <w:pPr>
        <w:rPr>
          <w:rFonts w:ascii="ＭＳ 明朝" w:hAnsi="ＭＳ 明朝" w:hint="eastAsia"/>
          <w:sz w:val="21"/>
          <w:szCs w:val="21"/>
        </w:rPr>
      </w:pPr>
    </w:p>
    <w:p w14:paraId="698B8304"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第26条（その他勤務にかかる注意事項）</w:t>
      </w:r>
    </w:p>
    <w:p w14:paraId="282E2BDD"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１．遅刻・早退</w:t>
      </w:r>
      <w:r>
        <w:rPr>
          <w:rFonts w:ascii="ＭＳ 明朝" w:hAnsi="ＭＳ 明朝" w:hint="eastAsia"/>
          <w:sz w:val="21"/>
          <w:szCs w:val="21"/>
        </w:rPr>
        <w:t>および</w:t>
      </w:r>
      <w:r w:rsidRPr="003D7256">
        <w:rPr>
          <w:rFonts w:ascii="ＭＳ 明朝" w:hAnsi="ＭＳ 明朝" w:hint="eastAsia"/>
          <w:sz w:val="21"/>
          <w:szCs w:val="21"/>
        </w:rPr>
        <w:t>私用外出、その他就業時間中職場を離れる場合は、予め総務部長に届け出</w:t>
      </w:r>
    </w:p>
    <w:p w14:paraId="0E5576FC"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てその許可を受けなければならない。</w:t>
      </w:r>
    </w:p>
    <w:p w14:paraId="7FC24FC6"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２．病気その他の理由で欠勤する場合は、前日までに所定の様式にて、その理由と予定の日数を</w:t>
      </w:r>
    </w:p>
    <w:p w14:paraId="5C7B61E7"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記入して総務部長に届け出、その許可を得なければならない。</w:t>
      </w:r>
    </w:p>
    <w:p w14:paraId="0467C83E"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３．来訪者との私用面会は原則として、休憩時間中に定められた場所で行なわなければならない。</w:t>
      </w:r>
    </w:p>
    <w:p w14:paraId="1C79A687"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４．無断</w:t>
      </w:r>
      <w:r>
        <w:rPr>
          <w:rFonts w:ascii="ＭＳ 明朝" w:hAnsi="ＭＳ 明朝" w:hint="eastAsia"/>
          <w:sz w:val="21"/>
          <w:szCs w:val="21"/>
        </w:rPr>
        <w:t>および</w:t>
      </w:r>
      <w:r w:rsidRPr="003D7256">
        <w:rPr>
          <w:rFonts w:ascii="ＭＳ 明朝" w:hAnsi="ＭＳ 明朝" w:hint="eastAsia"/>
          <w:sz w:val="21"/>
          <w:szCs w:val="21"/>
        </w:rPr>
        <w:t>無届欠勤に対する年次有給休暇の振替は認めない。</w:t>
      </w:r>
    </w:p>
    <w:p w14:paraId="01F63EC5" w14:textId="77777777" w:rsidR="00AB20AC" w:rsidRPr="003D7256" w:rsidRDefault="00AB20AC" w:rsidP="00AB20AC">
      <w:pPr>
        <w:rPr>
          <w:rFonts w:ascii="ＭＳ 明朝" w:hAnsi="ＭＳ 明朝"/>
          <w:sz w:val="21"/>
          <w:szCs w:val="21"/>
        </w:rPr>
      </w:pPr>
    </w:p>
    <w:p w14:paraId="5ED2C81B" w14:textId="77777777" w:rsidR="00AB20AC" w:rsidRPr="003D7256" w:rsidRDefault="00AB20AC" w:rsidP="00AB20AC">
      <w:pPr>
        <w:rPr>
          <w:rFonts w:ascii="ＭＳ 明朝" w:hAnsi="ＭＳ 明朝"/>
          <w:sz w:val="21"/>
          <w:szCs w:val="21"/>
        </w:rPr>
      </w:pPr>
    </w:p>
    <w:p w14:paraId="5753AB05" w14:textId="77777777" w:rsidR="00AB20AC" w:rsidRPr="003D7256" w:rsidRDefault="00AB20AC" w:rsidP="00AB20AC">
      <w:pPr>
        <w:jc w:val="center"/>
        <w:rPr>
          <w:rFonts w:ascii="ＭＳ ゴシック" w:eastAsia="ＭＳ ゴシック" w:hAnsi="ＭＳ ゴシック"/>
          <w:sz w:val="21"/>
          <w:szCs w:val="21"/>
        </w:rPr>
      </w:pPr>
      <w:r w:rsidRPr="003D7256">
        <w:rPr>
          <w:rFonts w:ascii="ＭＳ ゴシック" w:eastAsia="ＭＳ ゴシック" w:hAnsi="ＭＳ ゴシック" w:hint="eastAsia"/>
          <w:sz w:val="21"/>
          <w:szCs w:val="21"/>
        </w:rPr>
        <w:t>第６章　　　教　　　育</w:t>
      </w:r>
    </w:p>
    <w:p w14:paraId="3FD4CF49" w14:textId="77777777" w:rsidR="00AB20AC" w:rsidRPr="003D7256" w:rsidRDefault="00AB20AC" w:rsidP="00AB20AC">
      <w:pPr>
        <w:rPr>
          <w:rFonts w:ascii="ＭＳ ゴシック" w:eastAsia="ＭＳ ゴシック" w:hAnsi="ＭＳ ゴシック"/>
          <w:sz w:val="21"/>
          <w:szCs w:val="21"/>
        </w:rPr>
      </w:pPr>
    </w:p>
    <w:p w14:paraId="6220EFA5"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第27条（教　　　育）</w:t>
      </w:r>
    </w:p>
    <w:p w14:paraId="24967BC3"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会社は社員の技能知識教養を向上させるために必要に応じて教育を行い、または社外の教育に参加させることがある。</w:t>
      </w:r>
    </w:p>
    <w:p w14:paraId="3C16B41E" w14:textId="77777777" w:rsidR="00AB20AC" w:rsidRPr="003D7256" w:rsidRDefault="00AB20AC" w:rsidP="00AB20AC">
      <w:pPr>
        <w:rPr>
          <w:rFonts w:ascii="ＭＳ 明朝" w:hAnsi="ＭＳ 明朝"/>
          <w:sz w:val="21"/>
          <w:szCs w:val="21"/>
        </w:rPr>
      </w:pPr>
    </w:p>
    <w:p w14:paraId="4E08B94A" w14:textId="77777777" w:rsidR="00AB20AC" w:rsidRPr="003D7256" w:rsidRDefault="00AB20AC" w:rsidP="00AB20AC">
      <w:pPr>
        <w:rPr>
          <w:rFonts w:ascii="ＭＳ 明朝" w:hAnsi="ＭＳ 明朝"/>
          <w:sz w:val="21"/>
          <w:szCs w:val="21"/>
        </w:rPr>
      </w:pPr>
    </w:p>
    <w:p w14:paraId="3FB93648" w14:textId="77777777" w:rsidR="00AB20AC" w:rsidRPr="003D7256" w:rsidRDefault="00AB20AC" w:rsidP="00AB20AC">
      <w:pPr>
        <w:jc w:val="cente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第７章　　　表彰および制裁</w:t>
      </w:r>
    </w:p>
    <w:p w14:paraId="3F643F4C" w14:textId="77777777" w:rsidR="00AB20AC" w:rsidRPr="003D7256" w:rsidRDefault="00AB20AC" w:rsidP="00AB20AC">
      <w:pPr>
        <w:rPr>
          <w:rFonts w:ascii="ＭＳ ゴシック" w:eastAsia="ＭＳ ゴシック" w:hAnsi="ＭＳ ゴシック"/>
          <w:sz w:val="21"/>
          <w:szCs w:val="21"/>
        </w:rPr>
      </w:pPr>
    </w:p>
    <w:p w14:paraId="03DD29F8"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第28条（表　　　彰）</w:t>
      </w:r>
    </w:p>
    <w:p w14:paraId="569FBD06"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社員が</w:t>
      </w:r>
      <w:r>
        <w:rPr>
          <w:rFonts w:ascii="ＭＳ 明朝" w:hAnsi="ＭＳ 明朝" w:hint="eastAsia"/>
          <w:sz w:val="21"/>
          <w:szCs w:val="21"/>
        </w:rPr>
        <w:t>以下</w:t>
      </w:r>
      <w:r w:rsidRPr="003D7256">
        <w:rPr>
          <w:rFonts w:ascii="ＭＳ 明朝" w:hAnsi="ＭＳ 明朝" w:hint="eastAsia"/>
          <w:sz w:val="21"/>
          <w:szCs w:val="21"/>
        </w:rPr>
        <w:t>の各号の一に該当したときは、その都度審査のうえ表彰する。</w:t>
      </w:r>
    </w:p>
    <w:p w14:paraId="49237648"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①</w:t>
      </w:r>
      <w:r w:rsidRPr="003D7256">
        <w:rPr>
          <w:rFonts w:ascii="ＭＳ 明朝" w:hAnsi="ＭＳ 明朝" w:hint="eastAsia"/>
          <w:sz w:val="21"/>
          <w:szCs w:val="21"/>
        </w:rPr>
        <w:t>業務成績、優良で他の模範と認められるとき。</w:t>
      </w:r>
    </w:p>
    <w:p w14:paraId="707D7F98"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②業務に関して、有益な発明考案をしたとき。</w:t>
      </w:r>
    </w:p>
    <w:p w14:paraId="1994E973"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③災害の防止または、非常の際、特に功労があったとき。</w:t>
      </w:r>
    </w:p>
    <w:p w14:paraId="00CCA4BE"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④前各号に準ずる程度の業務上の功績が認められるとき。</w:t>
      </w:r>
    </w:p>
    <w:p w14:paraId="45D8B6D5" w14:textId="77777777" w:rsidR="00AB20AC" w:rsidRPr="00DA3B03" w:rsidRDefault="00AB20AC" w:rsidP="00AB20AC">
      <w:pPr>
        <w:rPr>
          <w:rFonts w:ascii="ＭＳ 明朝" w:hAnsi="ＭＳ 明朝"/>
          <w:sz w:val="21"/>
          <w:szCs w:val="21"/>
        </w:rPr>
      </w:pPr>
    </w:p>
    <w:p w14:paraId="25EAF0DC"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第29条（表彰の方法）</w:t>
      </w:r>
    </w:p>
    <w:p w14:paraId="4126E0F1"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表彰は、</w:t>
      </w:r>
      <w:r>
        <w:rPr>
          <w:rFonts w:ascii="ＭＳ 明朝" w:hAnsi="ＭＳ 明朝" w:hint="eastAsia"/>
          <w:sz w:val="21"/>
          <w:szCs w:val="21"/>
        </w:rPr>
        <w:t>以下</w:t>
      </w:r>
      <w:r w:rsidRPr="003D7256">
        <w:rPr>
          <w:rFonts w:ascii="ＭＳ 明朝" w:hAnsi="ＭＳ 明朝" w:hint="eastAsia"/>
          <w:sz w:val="21"/>
          <w:szCs w:val="21"/>
        </w:rPr>
        <w:t>の各号の１つまたは２つ以上を併せて行なう。</w:t>
      </w:r>
    </w:p>
    <w:p w14:paraId="0B906029"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①表彰状の授与</w:t>
      </w:r>
    </w:p>
    <w:p w14:paraId="3CC5B9DF"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②賞金または賞品の授与</w:t>
      </w:r>
    </w:p>
    <w:p w14:paraId="0878639A"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③昇給または昇格</w:t>
      </w:r>
    </w:p>
    <w:p w14:paraId="0D91B848" w14:textId="77777777" w:rsidR="00AB20AC" w:rsidRPr="003D7256" w:rsidRDefault="00AB20AC" w:rsidP="00AB20AC">
      <w:pPr>
        <w:rPr>
          <w:rFonts w:ascii="ＭＳ 明朝" w:hAnsi="ＭＳ 明朝"/>
          <w:sz w:val="21"/>
          <w:szCs w:val="21"/>
        </w:rPr>
      </w:pPr>
    </w:p>
    <w:p w14:paraId="2A575183"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第30条（制　　　裁）</w:t>
      </w:r>
    </w:p>
    <w:p w14:paraId="72DEE0A2"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会社は社員の就業を保障し、業務遂行上の秩序を保持するため、就業規則の禁止・制限事項に抵触する社員に対して、制裁を行なう。</w:t>
      </w:r>
    </w:p>
    <w:p w14:paraId="6B5CA315" w14:textId="77777777" w:rsidR="00AB20AC" w:rsidRPr="003D7256" w:rsidRDefault="00AB20AC" w:rsidP="00AB20AC">
      <w:pPr>
        <w:rPr>
          <w:rFonts w:ascii="ＭＳ 明朝" w:hAnsi="ＭＳ 明朝"/>
          <w:sz w:val="21"/>
          <w:szCs w:val="21"/>
        </w:rPr>
      </w:pPr>
    </w:p>
    <w:p w14:paraId="5BE93CC3"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第31条（制裁の種類、程度）</w:t>
      </w:r>
    </w:p>
    <w:p w14:paraId="1DCCE07B"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制裁の種類は次のとおりとする。</w:t>
      </w:r>
    </w:p>
    <w:p w14:paraId="57CC87C7"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①訓</w:t>
      </w:r>
      <w:r w:rsidRPr="003D7256">
        <w:rPr>
          <w:rFonts w:ascii="ＭＳ 明朝" w:hAnsi="ＭＳ 明朝"/>
          <w:sz w:val="21"/>
          <w:szCs w:val="21"/>
        </w:rPr>
        <w:t xml:space="preserve">    </w:t>
      </w:r>
      <w:r w:rsidRPr="003D7256">
        <w:rPr>
          <w:rFonts w:ascii="ＭＳ 明朝" w:hAnsi="ＭＳ 明朝" w:hint="eastAsia"/>
          <w:sz w:val="21"/>
          <w:szCs w:val="21"/>
        </w:rPr>
        <w:t>戒－－文書により将来を戒める。</w:t>
      </w:r>
    </w:p>
    <w:p w14:paraId="5C81C6DE"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②</w:t>
      </w:r>
      <w:r w:rsidRPr="003D7256">
        <w:rPr>
          <w:rFonts w:ascii="ＭＳ 明朝" w:hAnsi="ＭＳ 明朝" w:hint="eastAsia"/>
          <w:sz w:val="21"/>
          <w:szCs w:val="21"/>
        </w:rPr>
        <w:t>減</w:t>
      </w:r>
      <w:r w:rsidRPr="003D7256">
        <w:rPr>
          <w:rFonts w:ascii="ＭＳ 明朝" w:hAnsi="ＭＳ 明朝"/>
          <w:sz w:val="21"/>
          <w:szCs w:val="21"/>
        </w:rPr>
        <w:t xml:space="preserve">    </w:t>
      </w:r>
      <w:r w:rsidRPr="003D7256">
        <w:rPr>
          <w:rFonts w:ascii="ＭＳ 明朝" w:hAnsi="ＭＳ 明朝" w:hint="eastAsia"/>
          <w:sz w:val="21"/>
          <w:szCs w:val="21"/>
        </w:rPr>
        <w:t>給－－</w:t>
      </w:r>
      <w:r w:rsidRPr="003D7256">
        <w:rPr>
          <w:rFonts w:ascii="ＭＳ 明朝" w:hAnsi="ＭＳ 明朝"/>
          <w:sz w:val="21"/>
          <w:szCs w:val="21"/>
        </w:rPr>
        <w:t>1</w:t>
      </w:r>
      <w:r w:rsidRPr="003D7256">
        <w:rPr>
          <w:rFonts w:ascii="ＭＳ 明朝" w:hAnsi="ＭＳ 明朝" w:hint="eastAsia"/>
          <w:sz w:val="21"/>
          <w:szCs w:val="21"/>
        </w:rPr>
        <w:t>回の額が平均賃金の</w:t>
      </w:r>
      <w:r w:rsidRPr="003D7256">
        <w:rPr>
          <w:rFonts w:ascii="ＭＳ 明朝" w:hAnsi="ＭＳ 明朝"/>
          <w:sz w:val="21"/>
          <w:szCs w:val="21"/>
        </w:rPr>
        <w:t>1</w:t>
      </w:r>
      <w:r w:rsidRPr="003D7256">
        <w:rPr>
          <w:rFonts w:ascii="ＭＳ 明朝" w:hAnsi="ＭＳ 明朝" w:hint="eastAsia"/>
          <w:sz w:val="21"/>
          <w:szCs w:val="21"/>
        </w:rPr>
        <w:t>日分の半額、総額が一賃金支払期における賃金総額</w:t>
      </w:r>
    </w:p>
    <w:p w14:paraId="79B709DD"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の</w:t>
      </w:r>
      <w:r w:rsidRPr="003D7256">
        <w:rPr>
          <w:rFonts w:ascii="ＭＳ 明朝" w:hAnsi="ＭＳ 明朝"/>
          <w:sz w:val="21"/>
          <w:szCs w:val="21"/>
        </w:rPr>
        <w:t>10</w:t>
      </w:r>
      <w:r w:rsidRPr="003D7256">
        <w:rPr>
          <w:rFonts w:ascii="ＭＳ 明朝" w:hAnsi="ＭＳ 明朝" w:hint="eastAsia"/>
          <w:sz w:val="21"/>
          <w:szCs w:val="21"/>
        </w:rPr>
        <w:t>分の</w:t>
      </w:r>
      <w:r w:rsidRPr="003D7256">
        <w:rPr>
          <w:rFonts w:ascii="ＭＳ 明朝" w:hAnsi="ＭＳ 明朝"/>
          <w:sz w:val="21"/>
          <w:szCs w:val="21"/>
        </w:rPr>
        <w:t>1</w:t>
      </w:r>
      <w:r w:rsidRPr="003D7256">
        <w:rPr>
          <w:rFonts w:ascii="ＭＳ 明朝" w:hAnsi="ＭＳ 明朝" w:hint="eastAsia"/>
          <w:sz w:val="21"/>
          <w:szCs w:val="21"/>
        </w:rPr>
        <w:t>以内で減給する。</w:t>
      </w:r>
    </w:p>
    <w:p w14:paraId="7E024D9B"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③</w:t>
      </w:r>
      <w:r w:rsidRPr="003D7256">
        <w:rPr>
          <w:rFonts w:ascii="ＭＳ 明朝" w:hAnsi="ＭＳ 明朝" w:hint="eastAsia"/>
          <w:sz w:val="21"/>
          <w:szCs w:val="21"/>
        </w:rPr>
        <w:t>出勤停止－－</w:t>
      </w:r>
      <w:r w:rsidRPr="003D7256">
        <w:rPr>
          <w:rFonts w:ascii="ＭＳ 明朝" w:hAnsi="ＭＳ 明朝"/>
          <w:sz w:val="21"/>
          <w:szCs w:val="21"/>
        </w:rPr>
        <w:t>7</w:t>
      </w:r>
      <w:r w:rsidRPr="003D7256">
        <w:rPr>
          <w:rFonts w:ascii="ＭＳ 明朝" w:hAnsi="ＭＳ 明朝" w:hint="eastAsia"/>
          <w:sz w:val="21"/>
          <w:szCs w:val="21"/>
        </w:rPr>
        <w:t>日以内の出勤停止を命じ、その期間の賃金は支払わない。</w:t>
      </w:r>
    </w:p>
    <w:p w14:paraId="396829EC"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④</w:t>
      </w:r>
      <w:r w:rsidRPr="003D7256">
        <w:rPr>
          <w:rFonts w:ascii="ＭＳ 明朝" w:hAnsi="ＭＳ 明朝" w:hint="eastAsia"/>
          <w:sz w:val="21"/>
          <w:szCs w:val="21"/>
        </w:rPr>
        <w:t>諭旨退職－－退職願を提出するよう勧告する。なお、勧告した日から</w:t>
      </w:r>
      <w:r w:rsidRPr="003D7256">
        <w:rPr>
          <w:rFonts w:ascii="ＭＳ 明朝" w:hAnsi="ＭＳ 明朝"/>
          <w:sz w:val="21"/>
          <w:szCs w:val="21"/>
        </w:rPr>
        <w:t>3</w:t>
      </w:r>
      <w:r w:rsidRPr="003D7256">
        <w:rPr>
          <w:rFonts w:ascii="ＭＳ 明朝" w:hAnsi="ＭＳ 明朝" w:hint="eastAsia"/>
          <w:sz w:val="21"/>
          <w:szCs w:val="21"/>
        </w:rPr>
        <w:t>日以内にその提出</w:t>
      </w:r>
    </w:p>
    <w:p w14:paraId="6C1D0AE3"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がないときは懲戒解雇とする。</w:t>
      </w:r>
    </w:p>
    <w:p w14:paraId="3137A399"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⑤</w:t>
      </w:r>
      <w:r w:rsidRPr="003D7256">
        <w:rPr>
          <w:rFonts w:ascii="ＭＳ 明朝" w:hAnsi="ＭＳ 明朝" w:hint="eastAsia"/>
          <w:sz w:val="21"/>
          <w:szCs w:val="21"/>
        </w:rPr>
        <w:t>懲戒解雇－－予告期間を設けることなく、即時に解雇する。この場合</w:t>
      </w:r>
      <w:r>
        <w:rPr>
          <w:rFonts w:ascii="ＭＳ 明朝" w:hAnsi="ＭＳ 明朝" w:hint="eastAsia"/>
          <w:sz w:val="21"/>
          <w:szCs w:val="21"/>
        </w:rPr>
        <w:t>、</w:t>
      </w:r>
      <w:r w:rsidRPr="003D7256">
        <w:rPr>
          <w:rFonts w:ascii="ＭＳ 明朝" w:hAnsi="ＭＳ 明朝" w:hint="eastAsia"/>
          <w:sz w:val="21"/>
          <w:szCs w:val="21"/>
        </w:rPr>
        <w:t>所轄労働基準監督</w:t>
      </w:r>
    </w:p>
    <w:p w14:paraId="3E8BE53F"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署長の認定を受けたときは</w:t>
      </w:r>
      <w:r>
        <w:rPr>
          <w:rFonts w:ascii="ＭＳ 明朝" w:hAnsi="ＭＳ 明朝" w:hint="eastAsia"/>
          <w:sz w:val="21"/>
          <w:szCs w:val="21"/>
        </w:rPr>
        <w:t>解雇</w:t>
      </w:r>
      <w:r w:rsidRPr="003D7256">
        <w:rPr>
          <w:rFonts w:ascii="ＭＳ 明朝" w:hAnsi="ＭＳ 明朝" w:hint="eastAsia"/>
          <w:sz w:val="21"/>
          <w:szCs w:val="21"/>
        </w:rPr>
        <w:t>予告手当を支給しない。</w:t>
      </w:r>
    </w:p>
    <w:p w14:paraId="17E6725D" w14:textId="77777777" w:rsidR="00AB20AC" w:rsidRPr="00B850D9" w:rsidRDefault="00AB20AC" w:rsidP="00AB20AC">
      <w:pPr>
        <w:rPr>
          <w:rFonts w:ascii="ＭＳ 明朝" w:hAnsi="ＭＳ 明朝"/>
          <w:sz w:val="21"/>
          <w:szCs w:val="21"/>
        </w:rPr>
      </w:pPr>
    </w:p>
    <w:p w14:paraId="7EBE1068"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第32条（訓戒、減給および出勤停止）</w:t>
      </w:r>
    </w:p>
    <w:p w14:paraId="5C884F94" w14:textId="77777777" w:rsidR="00AB20AC" w:rsidRPr="003D7256" w:rsidRDefault="00AB20AC" w:rsidP="00AB20AC">
      <w:pPr>
        <w:rPr>
          <w:rFonts w:ascii="ＭＳ 明朝" w:hAnsi="ＭＳ 明朝" w:hint="eastAsia"/>
          <w:sz w:val="21"/>
          <w:szCs w:val="21"/>
        </w:rPr>
      </w:pPr>
      <w:r w:rsidRPr="003D7256">
        <w:rPr>
          <w:rFonts w:ascii="ＭＳ 明朝" w:hAnsi="ＭＳ 明朝" w:hint="eastAsia"/>
          <w:sz w:val="21"/>
          <w:szCs w:val="21"/>
        </w:rPr>
        <w:t xml:space="preserve">　以下の各号の一に該当する場合は、減給または出勤停止にする。ただし、情状によっては訓戒にとどめることがある。</w:t>
      </w:r>
    </w:p>
    <w:p w14:paraId="7461CCE2"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①正当な理由なく欠勤、遅刻を重ねたとき。</w:t>
      </w:r>
    </w:p>
    <w:p w14:paraId="66FDFE6C"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lastRenderedPageBreak/>
        <w:t xml:space="preserve">　　②過失により災害または、営業上の事故を発生させ、会社に重大な損害を与えたとき。</w:t>
      </w:r>
    </w:p>
    <w:p w14:paraId="39166D0C"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③タイムカードの不正打刻をしたもしくは依頼した場合。</w:t>
      </w:r>
    </w:p>
    <w:p w14:paraId="2C6229D8"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④第５章の服務心得等に違反した場合であって、その事案が軽微なとき。</w:t>
      </w:r>
    </w:p>
    <w:p w14:paraId="4CEC1E0E"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⑤その他前各号に準ずる程度の不都合な行為を行なったとき。</w:t>
      </w:r>
    </w:p>
    <w:p w14:paraId="1949F015" w14:textId="77777777" w:rsidR="00AB20AC" w:rsidRPr="00B850D9" w:rsidRDefault="00AB20AC" w:rsidP="00AB20AC">
      <w:pPr>
        <w:rPr>
          <w:rFonts w:ascii="ＭＳ 明朝" w:hAnsi="ＭＳ 明朝"/>
          <w:sz w:val="21"/>
          <w:szCs w:val="21"/>
        </w:rPr>
      </w:pPr>
    </w:p>
    <w:p w14:paraId="448C05CF"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第33条（懲戒解雇）</w:t>
      </w:r>
    </w:p>
    <w:p w14:paraId="4AC7A82C" w14:textId="77777777" w:rsidR="00AB20AC" w:rsidRPr="003D7256" w:rsidRDefault="00AB20AC" w:rsidP="00AB20AC">
      <w:pPr>
        <w:rPr>
          <w:rFonts w:ascii="ＭＳ 明朝" w:hAnsi="ＭＳ 明朝"/>
          <w:sz w:val="21"/>
          <w:szCs w:val="21"/>
        </w:rPr>
      </w:pPr>
      <w:r w:rsidRPr="003D7256">
        <w:rPr>
          <w:rFonts w:ascii="ＭＳ 明朝" w:hAnsi="ＭＳ 明朝"/>
          <w:sz w:val="21"/>
          <w:szCs w:val="21"/>
        </w:rPr>
        <w:t xml:space="preserve">  </w:t>
      </w:r>
      <w:r w:rsidRPr="003D7256">
        <w:rPr>
          <w:rFonts w:ascii="ＭＳ 明朝" w:hAnsi="ＭＳ 明朝" w:hint="eastAsia"/>
          <w:sz w:val="21"/>
          <w:szCs w:val="21"/>
        </w:rPr>
        <w:t>以下の各号の一に該当する場合は懲戒解雇に処する。ただし情状によっては、諭旨退職、減給または出勤停止にとどめることがある。</w:t>
      </w:r>
    </w:p>
    <w:p w14:paraId="688B6EE2"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①</w:t>
      </w:r>
      <w:r w:rsidRPr="003D7256">
        <w:rPr>
          <w:rFonts w:ascii="ＭＳ 明朝" w:hAnsi="ＭＳ 明朝" w:hint="eastAsia"/>
          <w:sz w:val="21"/>
          <w:szCs w:val="21"/>
        </w:rPr>
        <w:t>無断もしくは正当な理由なく欠勤が連続</w:t>
      </w:r>
      <w:r w:rsidRPr="003D7256">
        <w:rPr>
          <w:rFonts w:ascii="ＭＳ 明朝" w:hAnsi="ＭＳ 明朝"/>
          <w:sz w:val="21"/>
          <w:szCs w:val="21"/>
        </w:rPr>
        <w:t>14</w:t>
      </w:r>
      <w:r w:rsidRPr="003D7256">
        <w:rPr>
          <w:rFonts w:ascii="ＭＳ 明朝" w:hAnsi="ＭＳ 明朝" w:hint="eastAsia"/>
          <w:sz w:val="21"/>
          <w:szCs w:val="21"/>
        </w:rPr>
        <w:t>日以上に及んだとき。</w:t>
      </w:r>
    </w:p>
    <w:p w14:paraId="4829B835"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②</w:t>
      </w:r>
      <w:r w:rsidRPr="003D7256">
        <w:rPr>
          <w:rFonts w:ascii="ＭＳ 明朝" w:hAnsi="ＭＳ 明朝" w:hint="eastAsia"/>
          <w:sz w:val="21"/>
          <w:szCs w:val="21"/>
        </w:rPr>
        <w:t>出勤常ならず、改善の見込みのないとき。</w:t>
      </w:r>
    </w:p>
    <w:p w14:paraId="038C9682"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③</w:t>
      </w:r>
      <w:r w:rsidRPr="003D7256">
        <w:rPr>
          <w:rFonts w:ascii="ＭＳ 明朝" w:hAnsi="ＭＳ 明朝" w:hint="eastAsia"/>
          <w:sz w:val="21"/>
          <w:szCs w:val="21"/>
        </w:rPr>
        <w:t>刑事事件で有罪の判決を受けたとき。</w:t>
      </w:r>
    </w:p>
    <w:p w14:paraId="4376B71E"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④</w:t>
      </w:r>
      <w:r w:rsidRPr="003D7256">
        <w:rPr>
          <w:rFonts w:ascii="ＭＳ 明朝" w:hAnsi="ＭＳ 明朝" w:hint="eastAsia"/>
          <w:sz w:val="21"/>
          <w:szCs w:val="21"/>
        </w:rPr>
        <w:t>重要な経歴をいつわり、採用されたとき。</w:t>
      </w:r>
    </w:p>
    <w:p w14:paraId="3C5BD516"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⑤</w:t>
      </w:r>
      <w:r w:rsidRPr="003D7256">
        <w:rPr>
          <w:rFonts w:ascii="ＭＳ 明朝" w:hAnsi="ＭＳ 明朝" w:hint="eastAsia"/>
          <w:sz w:val="21"/>
          <w:szCs w:val="21"/>
        </w:rPr>
        <w:t>故意または重大な過失により、災害</w:t>
      </w:r>
      <w:r>
        <w:rPr>
          <w:rFonts w:ascii="ＭＳ 明朝" w:hAnsi="ＭＳ 明朝" w:hint="eastAsia"/>
          <w:sz w:val="21"/>
          <w:szCs w:val="21"/>
        </w:rPr>
        <w:t>また</w:t>
      </w:r>
      <w:r w:rsidRPr="003D7256">
        <w:rPr>
          <w:rFonts w:ascii="ＭＳ 明朝" w:hAnsi="ＭＳ 明朝" w:hint="eastAsia"/>
          <w:sz w:val="21"/>
          <w:szCs w:val="21"/>
        </w:rPr>
        <w:t>は営業上の事故を発生させ、会社に重大な損害を</w:t>
      </w:r>
    </w:p>
    <w:p w14:paraId="2A0A8901"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与えたとき。</w:t>
      </w:r>
    </w:p>
    <w:p w14:paraId="7136C74C"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⑥</w:t>
      </w:r>
      <w:r w:rsidRPr="003D7256">
        <w:rPr>
          <w:rFonts w:ascii="ＭＳ 明朝" w:hAnsi="ＭＳ 明朝" w:hint="eastAsia"/>
          <w:sz w:val="21"/>
          <w:szCs w:val="21"/>
        </w:rPr>
        <w:t>会社の許可を受けず、在籍のまま他の事業の経営に参加したりまたは労務に服し、若しく</w:t>
      </w:r>
    </w:p>
    <w:p w14:paraId="5D88A9F1"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は事業を営むとき。</w:t>
      </w:r>
    </w:p>
    <w:p w14:paraId="5EEC5BCA"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⑦</w:t>
      </w:r>
      <w:r w:rsidRPr="003D7256">
        <w:rPr>
          <w:rFonts w:ascii="ＭＳ 明朝" w:hAnsi="ＭＳ 明朝" w:hint="eastAsia"/>
          <w:sz w:val="21"/>
          <w:szCs w:val="21"/>
        </w:rPr>
        <w:t>職務上の地位を利用し、第三者から報酬を受け、若しくはもてなしをうける等、自己の利</w:t>
      </w:r>
    </w:p>
    <w:p w14:paraId="2C8A3B09"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益を図ったとき。</w:t>
      </w:r>
    </w:p>
    <w:p w14:paraId="4E079C43"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⑧</w:t>
      </w:r>
      <w:r w:rsidRPr="003D7256">
        <w:rPr>
          <w:rFonts w:ascii="ＭＳ 明朝" w:hAnsi="ＭＳ 明朝" w:hint="eastAsia"/>
          <w:sz w:val="21"/>
          <w:szCs w:val="21"/>
        </w:rPr>
        <w:t>会社の許可なく業務上金品等の贈与を受けたとき。</w:t>
      </w:r>
    </w:p>
    <w:p w14:paraId="1502A7EF"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⑨</w:t>
      </w:r>
      <w:r w:rsidRPr="003D7256">
        <w:rPr>
          <w:rFonts w:ascii="ＭＳ 明朝" w:hAnsi="ＭＳ 明朝" w:hint="eastAsia"/>
          <w:sz w:val="21"/>
          <w:szCs w:val="21"/>
        </w:rPr>
        <w:t>前条で定める処分を再三にわたって受け、なお改善の見込みがないとき。</w:t>
      </w:r>
    </w:p>
    <w:p w14:paraId="21F13D63"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⑩</w:t>
      </w:r>
      <w:r w:rsidRPr="003D7256">
        <w:rPr>
          <w:rFonts w:ascii="ＭＳ 明朝" w:hAnsi="ＭＳ 明朝" w:hint="eastAsia"/>
          <w:sz w:val="21"/>
          <w:szCs w:val="21"/>
        </w:rPr>
        <w:t>第５章の服務心得に違反した場合であって、その事案が重大なとき。</w:t>
      </w:r>
    </w:p>
    <w:p w14:paraId="3ECCD655"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⑪</w:t>
      </w:r>
      <w:r w:rsidRPr="003D7256">
        <w:rPr>
          <w:rFonts w:ascii="ＭＳ 明朝" w:hAnsi="ＭＳ 明朝" w:hint="eastAsia"/>
          <w:sz w:val="21"/>
          <w:szCs w:val="21"/>
        </w:rPr>
        <w:t>暴行、脅迫その他不法行為をして著しく社員としての体面を汚したとき。</w:t>
      </w:r>
    </w:p>
    <w:p w14:paraId="53474CC6"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⑫</w:t>
      </w:r>
      <w:r w:rsidRPr="003D7256">
        <w:rPr>
          <w:rFonts w:ascii="ＭＳ 明朝" w:hAnsi="ＭＳ 明朝" w:hint="eastAsia"/>
          <w:sz w:val="21"/>
          <w:szCs w:val="21"/>
        </w:rPr>
        <w:t>正当な理由なく、しばしば業務上の指示・命令に従わなかったとき。</w:t>
      </w:r>
    </w:p>
    <w:p w14:paraId="71593639"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⑬</w:t>
      </w:r>
      <w:r w:rsidRPr="003D7256">
        <w:rPr>
          <w:rFonts w:ascii="ＭＳ 明朝" w:hAnsi="ＭＳ 明朝" w:hint="eastAsia"/>
          <w:sz w:val="21"/>
          <w:szCs w:val="21"/>
        </w:rPr>
        <w:t>私生活上の非違行為や会社に対する誹謗中傷等によって会社の名誉信用を傷つけ、業務に</w:t>
      </w:r>
    </w:p>
    <w:p w14:paraId="068210F0"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重大な悪影響を及ぼすような行為があったとき。</w:t>
      </w:r>
    </w:p>
    <w:p w14:paraId="46D06DC7"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⑭会社の業務上重要な秘密を外部に漏洩して会社に損害を与え、また</w:t>
      </w:r>
      <w:r w:rsidRPr="003D7256">
        <w:rPr>
          <w:rFonts w:ascii="ＭＳ 明朝" w:hAnsi="ＭＳ 明朝" w:hint="eastAsia"/>
          <w:sz w:val="21"/>
          <w:szCs w:val="21"/>
        </w:rPr>
        <w:t>は業務の正常な運営を</w:t>
      </w:r>
    </w:p>
    <w:p w14:paraId="451033AC"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阻害したとき。</w:t>
      </w:r>
    </w:p>
    <w:p w14:paraId="199B3929"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⑮</w:t>
      </w:r>
      <w:r w:rsidRPr="003D7256">
        <w:rPr>
          <w:rFonts w:ascii="ＭＳ 明朝" w:hAnsi="ＭＳ 明朝" w:hint="eastAsia"/>
          <w:sz w:val="21"/>
          <w:szCs w:val="21"/>
        </w:rPr>
        <w:t>その他前各号に準ずる程度の不都合な行為のあったとき。</w:t>
      </w:r>
    </w:p>
    <w:p w14:paraId="72EC8E0B" w14:textId="77777777" w:rsidR="00AB20AC" w:rsidRPr="003D7256" w:rsidRDefault="00AB20AC" w:rsidP="00AB20AC">
      <w:pPr>
        <w:rPr>
          <w:rFonts w:ascii="ＭＳ 明朝" w:hAnsi="ＭＳ 明朝" w:hint="eastAsia"/>
          <w:sz w:val="21"/>
          <w:szCs w:val="21"/>
        </w:rPr>
      </w:pPr>
    </w:p>
    <w:p w14:paraId="78122604"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第34条（損害賠償）</w:t>
      </w:r>
    </w:p>
    <w:p w14:paraId="6B49688D"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社員が違反行為等により会社に損害を与えた場合、会社は損害を現状に回復させるか、または回復に必要な費用の全部もしくは一部を賠償させることがある。なお、当該損害賠償の責任は、退職後も免れることはできない。さらに、本人より賠償がなされないときは、身元保証人にその責任を追求することがある。</w:t>
      </w:r>
    </w:p>
    <w:p w14:paraId="7A3CE839" w14:textId="77777777" w:rsidR="00AB20AC" w:rsidRPr="003D7256" w:rsidRDefault="00AB20AC" w:rsidP="00AB20AC">
      <w:pPr>
        <w:rPr>
          <w:rFonts w:ascii="ＭＳ 明朝" w:hAnsi="ＭＳ 明朝"/>
          <w:sz w:val="21"/>
          <w:szCs w:val="21"/>
        </w:rPr>
      </w:pPr>
    </w:p>
    <w:p w14:paraId="0DA5CE6B" w14:textId="77777777" w:rsidR="00AB20AC" w:rsidRPr="003D7256" w:rsidRDefault="00AB20AC" w:rsidP="00AB20AC">
      <w:pPr>
        <w:rPr>
          <w:rFonts w:ascii="ＭＳ 明朝" w:hAnsi="ＭＳ 明朝"/>
          <w:sz w:val="21"/>
          <w:szCs w:val="21"/>
        </w:rPr>
      </w:pPr>
    </w:p>
    <w:p w14:paraId="2CEC8E27" w14:textId="77777777" w:rsidR="00AB20AC" w:rsidRPr="003D7256" w:rsidRDefault="00AB20AC" w:rsidP="00AB20AC">
      <w:pPr>
        <w:jc w:val="cente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第８章　　　解雇、退職および休職</w:t>
      </w:r>
    </w:p>
    <w:p w14:paraId="0A163940" w14:textId="77777777" w:rsidR="00AB20AC" w:rsidRPr="003D7256" w:rsidRDefault="00AB20AC" w:rsidP="00AB20AC">
      <w:pPr>
        <w:rPr>
          <w:rFonts w:ascii="ＭＳ ゴシック" w:eastAsia="ＭＳ ゴシック" w:hAnsi="ＭＳ ゴシック"/>
          <w:sz w:val="21"/>
          <w:szCs w:val="21"/>
        </w:rPr>
      </w:pPr>
    </w:p>
    <w:p w14:paraId="119EFFE1"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第35条（解　　　雇）</w:t>
      </w:r>
    </w:p>
    <w:p w14:paraId="1BCB13FC"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１．社員は</w:t>
      </w:r>
      <w:r>
        <w:rPr>
          <w:rFonts w:ascii="ＭＳ 明朝" w:hAnsi="ＭＳ 明朝" w:hint="eastAsia"/>
          <w:sz w:val="21"/>
          <w:szCs w:val="21"/>
        </w:rPr>
        <w:t>以下</w:t>
      </w:r>
      <w:r w:rsidRPr="003D7256">
        <w:rPr>
          <w:rFonts w:ascii="ＭＳ 明朝" w:hAnsi="ＭＳ 明朝" w:hint="eastAsia"/>
          <w:sz w:val="21"/>
          <w:szCs w:val="21"/>
        </w:rPr>
        <w:t>の事由により解雇されることがある。</w:t>
      </w:r>
    </w:p>
    <w:p w14:paraId="58CA7BB1"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①</w:t>
      </w:r>
      <w:r w:rsidRPr="003D7256">
        <w:rPr>
          <w:rFonts w:ascii="ＭＳ 明朝" w:hAnsi="ＭＳ 明朝" w:hint="eastAsia"/>
          <w:sz w:val="21"/>
          <w:szCs w:val="21"/>
        </w:rPr>
        <w:t>身体、精神の障害により、業務に耐えられないとき。</w:t>
      </w:r>
    </w:p>
    <w:p w14:paraId="6AF82AA3"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②</w:t>
      </w:r>
      <w:r w:rsidRPr="003D7256">
        <w:rPr>
          <w:rFonts w:ascii="ＭＳ 明朝" w:hAnsi="ＭＳ 明朝" w:hint="eastAsia"/>
          <w:sz w:val="21"/>
          <w:szCs w:val="21"/>
        </w:rPr>
        <w:t>勤務成績が不良で、就業に適さないと認められたとき。</w:t>
      </w:r>
    </w:p>
    <w:p w14:paraId="4D889A49"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③</w:t>
      </w:r>
      <w:r w:rsidRPr="003D7256">
        <w:rPr>
          <w:rFonts w:ascii="ＭＳ 明朝" w:hAnsi="ＭＳ 明朝" w:hint="eastAsia"/>
          <w:sz w:val="21"/>
          <w:szCs w:val="21"/>
        </w:rPr>
        <w:t>会社内において、会社の許可を受けず演説、文書の配布掲示、その他これに類する行為を</w:t>
      </w:r>
    </w:p>
    <w:p w14:paraId="0C93D217"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したとき。</w:t>
      </w:r>
    </w:p>
    <w:p w14:paraId="1DEF8197"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④</w:t>
      </w:r>
      <w:r w:rsidRPr="003D7256">
        <w:rPr>
          <w:rFonts w:ascii="ＭＳ 明朝" w:hAnsi="ＭＳ 明朝" w:hint="eastAsia"/>
          <w:sz w:val="21"/>
          <w:szCs w:val="21"/>
        </w:rPr>
        <w:t>会社内において、明らかに一党一宗に偏した政治</w:t>
      </w:r>
      <w:r>
        <w:rPr>
          <w:rFonts w:ascii="ＭＳ 明朝" w:hAnsi="ＭＳ 明朝" w:hint="eastAsia"/>
          <w:sz w:val="21"/>
          <w:szCs w:val="21"/>
        </w:rPr>
        <w:t>および</w:t>
      </w:r>
      <w:r w:rsidRPr="003D7256">
        <w:rPr>
          <w:rFonts w:ascii="ＭＳ 明朝" w:hAnsi="ＭＳ 明朝" w:hint="eastAsia"/>
          <w:sz w:val="21"/>
          <w:szCs w:val="21"/>
        </w:rPr>
        <w:t>宗教活動を行ったとき。</w:t>
      </w:r>
    </w:p>
    <w:p w14:paraId="084B5167"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⑤</w:t>
      </w:r>
      <w:r w:rsidRPr="003D7256">
        <w:rPr>
          <w:rFonts w:ascii="ＭＳ 明朝" w:hAnsi="ＭＳ 明朝" w:hint="eastAsia"/>
          <w:sz w:val="21"/>
          <w:szCs w:val="21"/>
        </w:rPr>
        <w:t>事業の縮小等、やむを得ない業務の都合により必要のあるとき。</w:t>
      </w:r>
    </w:p>
    <w:p w14:paraId="4C7EA433"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⑥事業の運営上、やむを得ない事情、また</w:t>
      </w:r>
      <w:r w:rsidRPr="003D7256">
        <w:rPr>
          <w:rFonts w:ascii="ＭＳ 明朝" w:hAnsi="ＭＳ 明朝" w:hint="eastAsia"/>
          <w:sz w:val="21"/>
          <w:szCs w:val="21"/>
        </w:rPr>
        <w:t>は天災事変その他これに準ずるやむを得ない事情</w:t>
      </w:r>
    </w:p>
    <w:p w14:paraId="316E12D1"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により、事業の継続が困難になったとき。</w:t>
      </w:r>
    </w:p>
    <w:p w14:paraId="66D4B10B"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⑦</w:t>
      </w:r>
      <w:r w:rsidRPr="003D7256">
        <w:rPr>
          <w:rFonts w:ascii="ＭＳ 明朝" w:hAnsi="ＭＳ 明朝" w:hint="eastAsia"/>
          <w:sz w:val="21"/>
          <w:szCs w:val="21"/>
        </w:rPr>
        <w:t>試用期間中</w:t>
      </w:r>
      <w:r>
        <w:rPr>
          <w:rFonts w:ascii="ＭＳ 明朝" w:hAnsi="ＭＳ 明朝" w:hint="eastAsia"/>
          <w:sz w:val="21"/>
          <w:szCs w:val="21"/>
        </w:rPr>
        <w:t>また</w:t>
      </w:r>
      <w:r w:rsidRPr="003D7256">
        <w:rPr>
          <w:rFonts w:ascii="ＭＳ 明朝" w:hAnsi="ＭＳ 明朝" w:hint="eastAsia"/>
          <w:sz w:val="21"/>
          <w:szCs w:val="21"/>
        </w:rPr>
        <w:t>は試用期間満了時までに社員として不適格であると認められたとき。</w:t>
      </w:r>
    </w:p>
    <w:p w14:paraId="0898DA07"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⑧</w:t>
      </w:r>
      <w:r w:rsidRPr="003D7256">
        <w:rPr>
          <w:rFonts w:ascii="ＭＳ 明朝" w:hAnsi="ＭＳ 明朝" w:hint="eastAsia"/>
          <w:sz w:val="21"/>
          <w:szCs w:val="21"/>
        </w:rPr>
        <w:t>その他、第５章の服務心得等にしばしば違反し、改悛の情がないとき。</w:t>
      </w:r>
    </w:p>
    <w:p w14:paraId="6AF0E8A6"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２．解雇するときには、30日前に予告する。予告しないときは平均賃金の30日分を支給して即</w:t>
      </w:r>
    </w:p>
    <w:p w14:paraId="371A2BA8" w14:textId="77777777" w:rsidR="00AB20AC" w:rsidRDefault="00AB20AC" w:rsidP="00AB20AC">
      <w:pPr>
        <w:rPr>
          <w:rFonts w:ascii="ＭＳ 明朝" w:hAnsi="ＭＳ 明朝" w:hint="eastAsia"/>
          <w:sz w:val="21"/>
          <w:szCs w:val="21"/>
        </w:rPr>
      </w:pPr>
      <w:r>
        <w:rPr>
          <w:rFonts w:ascii="ＭＳ 明朝" w:hAnsi="ＭＳ 明朝" w:hint="eastAsia"/>
          <w:sz w:val="21"/>
          <w:szCs w:val="21"/>
        </w:rPr>
        <w:lastRenderedPageBreak/>
        <w:t xml:space="preserve">　　</w:t>
      </w:r>
      <w:r w:rsidRPr="003D7256">
        <w:rPr>
          <w:rFonts w:ascii="ＭＳ 明朝" w:hAnsi="ＭＳ 明朝" w:hint="eastAsia"/>
          <w:sz w:val="21"/>
          <w:szCs w:val="21"/>
        </w:rPr>
        <w:t>時解雇する（平均賃金の30日分とは、過去３カ月の総支給額をその期間の暦日数で除した</w:t>
      </w:r>
    </w:p>
    <w:p w14:paraId="02098F8C"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ものを1日分としてその30日分をいう）。なお、予告日数は平均賃金を支払った日数だけ短</w:t>
      </w:r>
    </w:p>
    <w:p w14:paraId="43D49439"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縮することが</w:t>
      </w:r>
      <w:r>
        <w:rPr>
          <w:rFonts w:ascii="ＭＳ 明朝" w:hAnsi="ＭＳ 明朝" w:hint="eastAsia"/>
          <w:sz w:val="21"/>
          <w:szCs w:val="21"/>
        </w:rPr>
        <w:t>でき</w:t>
      </w:r>
      <w:r w:rsidRPr="003D7256">
        <w:rPr>
          <w:rFonts w:ascii="ＭＳ 明朝" w:hAnsi="ＭＳ 明朝" w:hint="eastAsia"/>
          <w:sz w:val="21"/>
          <w:szCs w:val="21"/>
        </w:rPr>
        <w:t>る。</w:t>
      </w:r>
    </w:p>
    <w:p w14:paraId="4D47288C"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３．第1項で定める事由により解雇される際に、当該社員より証明書の請求があった場合は、解</w:t>
      </w:r>
    </w:p>
    <w:p w14:paraId="3DEB6B89"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雇の理由を記載した解雇理由証明書を交付する。</w:t>
      </w:r>
    </w:p>
    <w:p w14:paraId="0B893719" w14:textId="77777777" w:rsidR="00AB20AC" w:rsidRPr="003D7256" w:rsidRDefault="00AB20AC" w:rsidP="00AB20AC">
      <w:pPr>
        <w:rPr>
          <w:rFonts w:ascii="ＭＳ 明朝" w:hAnsi="ＭＳ 明朝"/>
          <w:sz w:val="21"/>
          <w:szCs w:val="21"/>
        </w:rPr>
      </w:pPr>
    </w:p>
    <w:p w14:paraId="2A1362C5"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第36条（解雇制限）</w:t>
      </w:r>
    </w:p>
    <w:p w14:paraId="44C0EB3E"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社員が業務上の傷病により療養のために休業する期間</w:t>
      </w:r>
      <w:r>
        <w:rPr>
          <w:rFonts w:ascii="ＭＳ 明朝" w:hAnsi="ＭＳ 明朝" w:hint="eastAsia"/>
          <w:sz w:val="21"/>
          <w:szCs w:val="21"/>
        </w:rPr>
        <w:t>および</w:t>
      </w:r>
      <w:r w:rsidRPr="003D7256">
        <w:rPr>
          <w:rFonts w:ascii="ＭＳ 明朝" w:hAnsi="ＭＳ 明朝" w:hint="eastAsia"/>
          <w:sz w:val="21"/>
          <w:szCs w:val="21"/>
        </w:rPr>
        <w:t>その後</w:t>
      </w:r>
      <w:r w:rsidRPr="003D7256">
        <w:rPr>
          <w:rFonts w:ascii="ＭＳ 明朝" w:hAnsi="ＭＳ 明朝"/>
          <w:sz w:val="21"/>
          <w:szCs w:val="21"/>
        </w:rPr>
        <w:t>30</w:t>
      </w:r>
      <w:r w:rsidRPr="003D7256">
        <w:rPr>
          <w:rFonts w:ascii="ＭＳ 明朝" w:hAnsi="ＭＳ 明朝" w:hint="eastAsia"/>
          <w:sz w:val="21"/>
          <w:szCs w:val="21"/>
        </w:rPr>
        <w:t>日間</w:t>
      </w:r>
      <w:r>
        <w:rPr>
          <w:rFonts w:ascii="ＭＳ 明朝" w:hAnsi="ＭＳ 明朝" w:hint="eastAsia"/>
          <w:sz w:val="21"/>
          <w:szCs w:val="21"/>
        </w:rPr>
        <w:t>、</w:t>
      </w:r>
      <w:r w:rsidRPr="003D7256">
        <w:rPr>
          <w:rFonts w:ascii="ＭＳ 明朝" w:hAnsi="ＭＳ 明朝" w:hint="eastAsia"/>
          <w:sz w:val="21"/>
          <w:szCs w:val="21"/>
        </w:rPr>
        <w:t>ならびに女性社員が第</w:t>
      </w:r>
      <w:r w:rsidRPr="003D7256">
        <w:rPr>
          <w:rFonts w:ascii="ＭＳ 明朝" w:hAnsi="ＭＳ 明朝"/>
          <w:sz w:val="21"/>
          <w:szCs w:val="21"/>
        </w:rPr>
        <w:t>14</w:t>
      </w:r>
      <w:r w:rsidRPr="003D7256">
        <w:rPr>
          <w:rFonts w:ascii="ＭＳ 明朝" w:hAnsi="ＭＳ 明朝" w:hint="eastAsia"/>
          <w:sz w:val="21"/>
          <w:szCs w:val="21"/>
        </w:rPr>
        <w:t>条の規定により出産のため休業する期間</w:t>
      </w:r>
      <w:r>
        <w:rPr>
          <w:rFonts w:ascii="ＭＳ 明朝" w:hAnsi="ＭＳ 明朝" w:hint="eastAsia"/>
          <w:sz w:val="21"/>
          <w:szCs w:val="21"/>
        </w:rPr>
        <w:t>および</w:t>
      </w:r>
      <w:r w:rsidRPr="003D7256">
        <w:rPr>
          <w:rFonts w:ascii="ＭＳ 明朝" w:hAnsi="ＭＳ 明朝" w:hint="eastAsia"/>
          <w:sz w:val="21"/>
          <w:szCs w:val="21"/>
        </w:rPr>
        <w:t>その後</w:t>
      </w:r>
      <w:r w:rsidRPr="003D7256">
        <w:rPr>
          <w:rFonts w:ascii="ＭＳ 明朝" w:hAnsi="ＭＳ 明朝"/>
          <w:sz w:val="21"/>
          <w:szCs w:val="21"/>
        </w:rPr>
        <w:t>30</w:t>
      </w:r>
      <w:r w:rsidRPr="003D7256">
        <w:rPr>
          <w:rFonts w:ascii="ＭＳ 明朝" w:hAnsi="ＭＳ 明朝" w:hint="eastAsia"/>
          <w:sz w:val="21"/>
          <w:szCs w:val="21"/>
        </w:rPr>
        <w:t>日間は解雇しない。</w:t>
      </w:r>
    </w:p>
    <w:p w14:paraId="380D94E6" w14:textId="77777777" w:rsidR="00AB20AC" w:rsidRPr="003D7256" w:rsidRDefault="00AB20AC" w:rsidP="00AB20AC">
      <w:pPr>
        <w:rPr>
          <w:rFonts w:ascii="ＭＳ 明朝" w:hAnsi="ＭＳ 明朝"/>
          <w:sz w:val="21"/>
          <w:szCs w:val="21"/>
        </w:rPr>
      </w:pPr>
    </w:p>
    <w:p w14:paraId="7C15FA31"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第37条（一般退職）</w:t>
      </w:r>
    </w:p>
    <w:p w14:paraId="722C244E"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１．社員が以下の各号の一に該当する場合には、当該事由の発生した日をもって退職とする。</w:t>
      </w:r>
    </w:p>
    <w:p w14:paraId="2279C3F1"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①死亡したとき。</w:t>
      </w:r>
    </w:p>
    <w:p w14:paraId="345EB4EA"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②</w:t>
      </w:r>
      <w:r w:rsidRPr="003D7256">
        <w:rPr>
          <w:rFonts w:ascii="ＭＳ 明朝" w:hAnsi="ＭＳ 明朝" w:hint="eastAsia"/>
          <w:sz w:val="21"/>
          <w:szCs w:val="21"/>
        </w:rPr>
        <w:t>期間を定めて雇用した者の雇用期間が満了したとき。</w:t>
      </w:r>
    </w:p>
    <w:p w14:paraId="304F4FF9"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③</w:t>
      </w:r>
      <w:r w:rsidRPr="003D7256">
        <w:rPr>
          <w:rFonts w:ascii="ＭＳ 明朝" w:hAnsi="ＭＳ 明朝" w:hint="eastAsia"/>
          <w:sz w:val="21"/>
          <w:szCs w:val="21"/>
        </w:rPr>
        <w:t>自己の都合により退職を申し出て会社の承認があったとき。</w:t>
      </w:r>
    </w:p>
    <w:p w14:paraId="6DBBCA90"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④</w:t>
      </w:r>
      <w:r w:rsidRPr="003D7256">
        <w:rPr>
          <w:rFonts w:ascii="ＭＳ 明朝" w:hAnsi="ＭＳ 明朝" w:hint="eastAsia"/>
          <w:sz w:val="21"/>
          <w:szCs w:val="21"/>
        </w:rPr>
        <w:t>休職期間満了までに休職理由が消滅しないとき。</w:t>
      </w:r>
    </w:p>
    <w:p w14:paraId="5856DE9D"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２．社員が自己の都合により退職しようとするときは、少なくとも30日前までに総務部長に文</w:t>
      </w:r>
    </w:p>
    <w:p w14:paraId="17A700E2"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書により退職の申し出をしなければならない。</w:t>
      </w:r>
    </w:p>
    <w:p w14:paraId="7CD99B64"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３．退職する者は、退職日までに業務の引継その他指示されたことを終了し、貸与または保管さ</w:t>
      </w:r>
    </w:p>
    <w:p w14:paraId="432B3B7F"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れている金品を返納しなけれ</w:t>
      </w:r>
      <w:r w:rsidRPr="003D7256">
        <w:rPr>
          <w:rFonts w:ascii="ＭＳ 明朝" w:hAnsi="ＭＳ 明朝" w:hint="eastAsia"/>
          <w:sz w:val="21"/>
          <w:szCs w:val="21"/>
        </w:rPr>
        <w:t>ばならない。</w:t>
      </w:r>
    </w:p>
    <w:p w14:paraId="6C964DD4" w14:textId="77777777" w:rsidR="00AB20AC" w:rsidRPr="00483A18" w:rsidRDefault="00AB20AC" w:rsidP="00AB20AC">
      <w:pPr>
        <w:rPr>
          <w:rFonts w:ascii="ＭＳ 明朝" w:hAnsi="ＭＳ 明朝" w:hint="eastAsia"/>
          <w:sz w:val="21"/>
          <w:szCs w:val="21"/>
        </w:rPr>
      </w:pPr>
    </w:p>
    <w:p w14:paraId="5D349DEC"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第38条（定年退職）</w:t>
      </w:r>
    </w:p>
    <w:p w14:paraId="469B53C1" w14:textId="77777777" w:rsidR="00AB20AC" w:rsidRPr="003D7256" w:rsidRDefault="00AB20AC" w:rsidP="00AB20AC">
      <w:pPr>
        <w:rPr>
          <w:rFonts w:ascii="ＭＳ 明朝" w:hAnsi="ＭＳ 明朝" w:hint="eastAsia"/>
          <w:sz w:val="21"/>
          <w:szCs w:val="21"/>
        </w:rPr>
      </w:pPr>
      <w:r w:rsidRPr="003D7256">
        <w:rPr>
          <w:rFonts w:ascii="ＭＳ 明朝" w:hAnsi="ＭＳ 明朝" w:hint="eastAsia"/>
          <w:sz w:val="21"/>
          <w:szCs w:val="21"/>
        </w:rPr>
        <w:t>１．社員の定年は満60歳とし、定年年齢に達した日の直後の賃金締切日をもって退職とする。</w:t>
      </w:r>
    </w:p>
    <w:p w14:paraId="4FE8F7F7" w14:textId="23C2BCCF" w:rsidR="00AB20AC" w:rsidRDefault="00AB20AC" w:rsidP="00AB20AC">
      <w:pPr>
        <w:rPr>
          <w:rFonts w:ascii="ＭＳ 明朝" w:hAnsi="ＭＳ 明朝" w:hint="eastAsia"/>
          <w:sz w:val="21"/>
          <w:szCs w:val="21"/>
        </w:rPr>
      </w:pPr>
      <w:r>
        <w:rPr>
          <w:rFonts w:ascii="ＭＳ 明朝" w:hAnsi="ＭＳ 明朝" w:hint="eastAsia"/>
          <w:sz w:val="21"/>
          <w:szCs w:val="21"/>
        </w:rPr>
        <w:t>２．前項による定年到達者が引き続き勤務を希望した場合は、</w:t>
      </w:r>
      <w:r w:rsidR="00E96419">
        <w:rPr>
          <w:rFonts w:ascii="ＭＳ 明朝" w:hAnsi="ＭＳ 明朝" w:hint="eastAsia"/>
          <w:sz w:val="21"/>
          <w:szCs w:val="21"/>
        </w:rPr>
        <w:t>令和</w:t>
      </w:r>
      <w:r>
        <w:rPr>
          <w:rFonts w:ascii="ＭＳ 明朝" w:hAnsi="ＭＳ 明朝" w:hint="eastAsia"/>
          <w:sz w:val="21"/>
          <w:szCs w:val="21"/>
        </w:rPr>
        <w:t xml:space="preserve">　　</w:t>
      </w:r>
      <w:r w:rsidRPr="003D7256">
        <w:rPr>
          <w:rFonts w:ascii="ＭＳ 明朝" w:hAnsi="ＭＳ 明朝" w:hint="eastAsia"/>
          <w:sz w:val="21"/>
          <w:szCs w:val="21"/>
        </w:rPr>
        <w:t>年</w:t>
      </w:r>
      <w:r>
        <w:rPr>
          <w:rFonts w:ascii="ＭＳ 明朝" w:hAnsi="ＭＳ 明朝" w:hint="eastAsia"/>
          <w:sz w:val="21"/>
          <w:szCs w:val="21"/>
        </w:rPr>
        <w:t xml:space="preserve">　　</w:t>
      </w:r>
      <w:r w:rsidRPr="003D7256">
        <w:rPr>
          <w:rFonts w:ascii="ＭＳ 明朝" w:hAnsi="ＭＳ 明朝" w:hint="eastAsia"/>
          <w:sz w:val="21"/>
          <w:szCs w:val="21"/>
        </w:rPr>
        <w:t>月</w:t>
      </w:r>
      <w:r>
        <w:rPr>
          <w:rFonts w:ascii="ＭＳ 明朝" w:hAnsi="ＭＳ 明朝" w:hint="eastAsia"/>
          <w:sz w:val="21"/>
          <w:szCs w:val="21"/>
        </w:rPr>
        <w:t xml:space="preserve">　　</w:t>
      </w:r>
      <w:r w:rsidRPr="003D7256">
        <w:rPr>
          <w:rFonts w:ascii="ＭＳ 明朝" w:hAnsi="ＭＳ 明朝" w:hint="eastAsia"/>
          <w:sz w:val="21"/>
          <w:szCs w:val="21"/>
        </w:rPr>
        <w:t>日付労使間</w:t>
      </w:r>
    </w:p>
    <w:p w14:paraId="377DAB4D"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で締結した「継続雇用制度における選定基準等に関する協定書」の選定基準</w:t>
      </w:r>
      <w:r>
        <w:rPr>
          <w:rFonts w:ascii="ＭＳ 明朝" w:hAnsi="ＭＳ 明朝" w:hint="eastAsia"/>
          <w:sz w:val="21"/>
          <w:szCs w:val="21"/>
        </w:rPr>
        <w:t>および</w:t>
      </w:r>
      <w:r w:rsidRPr="003D7256">
        <w:rPr>
          <w:rFonts w:ascii="ＭＳ 明朝" w:hAnsi="ＭＳ 明朝" w:hint="eastAsia"/>
          <w:sz w:val="21"/>
          <w:szCs w:val="21"/>
        </w:rPr>
        <w:t>取扱方法に</w:t>
      </w:r>
    </w:p>
    <w:p w14:paraId="6B218A61"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より定年退職日の翌日から満65歳まで再雇用する。</w:t>
      </w:r>
    </w:p>
    <w:p w14:paraId="00C68A2D"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３．</w:t>
      </w:r>
      <w:r>
        <w:rPr>
          <w:rFonts w:ascii="ＭＳ 明朝" w:hAnsi="ＭＳ 明朝" w:hint="eastAsia"/>
          <w:sz w:val="21"/>
          <w:szCs w:val="21"/>
        </w:rPr>
        <w:t>65</w:t>
      </w:r>
      <w:r w:rsidRPr="003D7256">
        <w:rPr>
          <w:rFonts w:ascii="ＭＳ 明朝" w:hAnsi="ＭＳ 明朝" w:hint="eastAsia"/>
          <w:sz w:val="21"/>
          <w:szCs w:val="21"/>
        </w:rPr>
        <w:t>歳以上の社員についても会社が必要と認める場合は、あらためて嘱託として再々雇用する</w:t>
      </w:r>
    </w:p>
    <w:p w14:paraId="5BAF9938"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ことがある。</w:t>
      </w:r>
    </w:p>
    <w:p w14:paraId="7A95CE03" w14:textId="77777777" w:rsidR="00AB20AC" w:rsidRDefault="00AB20AC" w:rsidP="00AB20AC">
      <w:pPr>
        <w:rPr>
          <w:rFonts w:ascii="ＭＳ 明朝" w:hAnsi="ＭＳ 明朝" w:hint="eastAsia"/>
          <w:sz w:val="21"/>
          <w:szCs w:val="21"/>
        </w:rPr>
      </w:pPr>
    </w:p>
    <w:p w14:paraId="600D3822"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第39条（休　　　職）</w:t>
      </w:r>
    </w:p>
    <w:p w14:paraId="762F51AE"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社員が以下の各号の一に該当するときには休職を命ずることがある。</w:t>
      </w:r>
    </w:p>
    <w:p w14:paraId="105D7E8B"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①業務外の傷病による欠勤が連続</w:t>
      </w:r>
      <w:r w:rsidRPr="003D7256">
        <w:rPr>
          <w:rFonts w:ascii="ＭＳ 明朝" w:hAnsi="ＭＳ 明朝"/>
          <w:sz w:val="21"/>
          <w:szCs w:val="21"/>
        </w:rPr>
        <w:t>1</w:t>
      </w:r>
      <w:r w:rsidRPr="003D7256">
        <w:rPr>
          <w:rFonts w:ascii="ＭＳ 明朝" w:hAnsi="ＭＳ 明朝" w:hint="eastAsia"/>
          <w:sz w:val="21"/>
          <w:szCs w:val="21"/>
        </w:rPr>
        <w:t>ケ月以上にわたったとき。</w:t>
      </w:r>
    </w:p>
    <w:p w14:paraId="6DCC578F"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②家事の都合、その他やむを得ない事由により</w:t>
      </w:r>
      <w:r w:rsidRPr="003D7256">
        <w:rPr>
          <w:rFonts w:ascii="ＭＳ 明朝" w:hAnsi="ＭＳ 明朝"/>
          <w:sz w:val="21"/>
          <w:szCs w:val="21"/>
        </w:rPr>
        <w:t>1</w:t>
      </w:r>
      <w:r w:rsidRPr="003D7256">
        <w:rPr>
          <w:rFonts w:ascii="ＭＳ 明朝" w:hAnsi="ＭＳ 明朝" w:hint="eastAsia"/>
          <w:sz w:val="21"/>
          <w:szCs w:val="21"/>
        </w:rPr>
        <w:t>ケ月以上欠勤したとき。</w:t>
      </w:r>
    </w:p>
    <w:p w14:paraId="53480A93"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③</w:t>
      </w:r>
      <w:r w:rsidRPr="003D7256">
        <w:rPr>
          <w:rFonts w:ascii="ＭＳ 明朝" w:hAnsi="ＭＳ 明朝" w:hint="eastAsia"/>
          <w:sz w:val="21"/>
          <w:szCs w:val="21"/>
        </w:rPr>
        <w:t>出向をしたとき。</w:t>
      </w:r>
    </w:p>
    <w:p w14:paraId="0DCA8C89"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④</w:t>
      </w:r>
      <w:r w:rsidRPr="003D7256">
        <w:rPr>
          <w:rFonts w:ascii="ＭＳ 明朝" w:hAnsi="ＭＳ 明朝" w:hint="eastAsia"/>
          <w:sz w:val="21"/>
          <w:szCs w:val="21"/>
        </w:rPr>
        <w:t>前各号のほか、特別の事情があって、会社が休職をさせることを必要と認めたとき。</w:t>
      </w:r>
    </w:p>
    <w:p w14:paraId="2E7E2329" w14:textId="77777777" w:rsidR="00AB20AC" w:rsidRPr="000241B1" w:rsidRDefault="00AB20AC" w:rsidP="00AB20AC">
      <w:pPr>
        <w:rPr>
          <w:rFonts w:ascii="ＭＳ 明朝" w:hAnsi="ＭＳ 明朝"/>
          <w:sz w:val="21"/>
          <w:szCs w:val="21"/>
        </w:rPr>
      </w:pPr>
    </w:p>
    <w:p w14:paraId="3817A8FF"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第40条（休職期間）</w:t>
      </w:r>
    </w:p>
    <w:p w14:paraId="7EBB14F3"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１．休職期間は次のとおりとする。</w:t>
      </w:r>
    </w:p>
    <w:p w14:paraId="6A1FB811"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①</w:t>
      </w:r>
      <w:r w:rsidRPr="003D7256">
        <w:rPr>
          <w:rFonts w:ascii="ＭＳ 明朝" w:hAnsi="ＭＳ 明朝" w:hint="eastAsia"/>
          <w:sz w:val="21"/>
          <w:szCs w:val="21"/>
        </w:rPr>
        <w:t>前条①の場合</w:t>
      </w:r>
      <w:r>
        <w:rPr>
          <w:rFonts w:ascii="ＭＳ 明朝" w:hAnsi="ＭＳ 明朝" w:hint="eastAsia"/>
          <w:sz w:val="21"/>
          <w:szCs w:val="21"/>
        </w:rPr>
        <w:t xml:space="preserve">　</w:t>
      </w:r>
      <w:r w:rsidRPr="003D7256">
        <w:rPr>
          <w:rFonts w:ascii="ＭＳ 明朝" w:hAnsi="ＭＳ 明朝" w:hint="eastAsia"/>
          <w:sz w:val="21"/>
          <w:szCs w:val="21"/>
        </w:rPr>
        <w:t>勤続</w:t>
      </w:r>
      <w:r w:rsidRPr="003D7256">
        <w:rPr>
          <w:rFonts w:ascii="ＭＳ 明朝" w:hAnsi="ＭＳ 明朝"/>
          <w:sz w:val="21"/>
          <w:szCs w:val="21"/>
        </w:rPr>
        <w:t>3</w:t>
      </w:r>
      <w:r w:rsidRPr="003D7256">
        <w:rPr>
          <w:rFonts w:ascii="ＭＳ 明朝" w:hAnsi="ＭＳ 明朝" w:hint="eastAsia"/>
          <w:sz w:val="21"/>
          <w:szCs w:val="21"/>
        </w:rPr>
        <w:t xml:space="preserve">年未満　　</w:t>
      </w:r>
      <w:r>
        <w:rPr>
          <w:rFonts w:ascii="ＭＳ 明朝" w:hAnsi="ＭＳ 明朝" w:hint="eastAsia"/>
          <w:sz w:val="21"/>
          <w:szCs w:val="21"/>
        </w:rPr>
        <w:t>３ヶ月</w:t>
      </w:r>
    </w:p>
    <w:p w14:paraId="5DE565E0"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勤続</w:t>
      </w:r>
      <w:r w:rsidRPr="003D7256">
        <w:rPr>
          <w:rFonts w:ascii="ＭＳ 明朝" w:hAnsi="ＭＳ 明朝"/>
          <w:sz w:val="21"/>
          <w:szCs w:val="21"/>
        </w:rPr>
        <w:t>3</w:t>
      </w:r>
      <w:r w:rsidRPr="003D7256">
        <w:rPr>
          <w:rFonts w:ascii="ＭＳ 明朝" w:hAnsi="ＭＳ 明朝" w:hint="eastAsia"/>
          <w:sz w:val="21"/>
          <w:szCs w:val="21"/>
        </w:rPr>
        <w:t xml:space="preserve">年以上　　</w:t>
      </w:r>
      <w:r>
        <w:rPr>
          <w:rFonts w:ascii="ＭＳ 明朝" w:hAnsi="ＭＳ 明朝" w:hint="eastAsia"/>
          <w:sz w:val="21"/>
          <w:szCs w:val="21"/>
        </w:rPr>
        <w:t>６ヶ月</w:t>
      </w:r>
    </w:p>
    <w:p w14:paraId="44822C53"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ただし</w:t>
      </w:r>
      <w:r w:rsidRPr="003D7256">
        <w:rPr>
          <w:rFonts w:ascii="ＭＳ 明朝" w:hAnsi="ＭＳ 明朝" w:hint="eastAsia"/>
          <w:sz w:val="21"/>
          <w:szCs w:val="21"/>
        </w:rPr>
        <w:t>情状により期間を延長することがある。</w:t>
      </w:r>
    </w:p>
    <w:p w14:paraId="50EB3FD9"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②前条②③④</w:t>
      </w:r>
      <w:r w:rsidRPr="003D7256">
        <w:rPr>
          <w:rFonts w:ascii="ＭＳ 明朝" w:hAnsi="ＭＳ 明朝" w:hint="eastAsia"/>
          <w:sz w:val="21"/>
          <w:szCs w:val="21"/>
        </w:rPr>
        <w:t>の場合</w:t>
      </w:r>
      <w:r>
        <w:rPr>
          <w:rFonts w:ascii="ＭＳ 明朝" w:hAnsi="ＭＳ 明朝" w:hint="eastAsia"/>
          <w:sz w:val="21"/>
          <w:szCs w:val="21"/>
        </w:rPr>
        <w:t xml:space="preserve">　</w:t>
      </w:r>
      <w:r w:rsidRPr="003D7256">
        <w:rPr>
          <w:rFonts w:ascii="ＭＳ 明朝" w:hAnsi="ＭＳ 明朝" w:hint="eastAsia"/>
          <w:sz w:val="21"/>
          <w:szCs w:val="21"/>
        </w:rPr>
        <w:t>その必要な範囲で、会社の認める期間</w:t>
      </w:r>
    </w:p>
    <w:p w14:paraId="6BFD3D8C" w14:textId="77777777" w:rsidR="00AB20AC" w:rsidRPr="003D7256" w:rsidRDefault="00AB20AC" w:rsidP="00AB20AC">
      <w:pPr>
        <w:rPr>
          <w:rFonts w:ascii="ＭＳ 明朝" w:hAnsi="ＭＳ 明朝" w:hint="eastAsia"/>
          <w:sz w:val="21"/>
          <w:szCs w:val="21"/>
        </w:rPr>
      </w:pPr>
      <w:r w:rsidRPr="003D7256">
        <w:rPr>
          <w:rFonts w:ascii="ＭＳ 明朝" w:hAnsi="ＭＳ 明朝" w:hint="eastAsia"/>
          <w:sz w:val="21"/>
          <w:szCs w:val="21"/>
        </w:rPr>
        <w:t>２．休職期間中、賃金は支給しない。</w:t>
      </w:r>
    </w:p>
    <w:p w14:paraId="6D2F1C44"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３．休職中、一時出勤しても、</w:t>
      </w:r>
      <w:r w:rsidRPr="003D7256">
        <w:rPr>
          <w:rFonts w:ascii="ＭＳ 明朝" w:hAnsi="ＭＳ 明朝"/>
          <w:sz w:val="21"/>
          <w:szCs w:val="21"/>
        </w:rPr>
        <w:t>1</w:t>
      </w:r>
      <w:r w:rsidRPr="003D7256">
        <w:rPr>
          <w:rFonts w:ascii="ＭＳ 明朝" w:hAnsi="ＭＳ 明朝" w:hint="eastAsia"/>
          <w:sz w:val="21"/>
          <w:szCs w:val="21"/>
        </w:rPr>
        <w:t>ケ月以内に同じ理由で欠勤するようになったときは期間の中断</w:t>
      </w:r>
    </w:p>
    <w:p w14:paraId="435C5902"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は行なわない。</w:t>
      </w:r>
    </w:p>
    <w:p w14:paraId="48CF88C1"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４</w:t>
      </w:r>
      <w:r w:rsidRPr="003D7256">
        <w:rPr>
          <w:rFonts w:ascii="ＭＳ 明朝" w:hAnsi="ＭＳ 明朝" w:hint="eastAsia"/>
          <w:sz w:val="21"/>
          <w:szCs w:val="21"/>
        </w:rPr>
        <w:t>．休職期間満了後においても休職事由が消滅しないときは、満了の日をもって自然退職とする。</w:t>
      </w:r>
    </w:p>
    <w:p w14:paraId="5CBE2496" w14:textId="77777777" w:rsidR="00AB20AC" w:rsidRDefault="00AB20AC" w:rsidP="00AB20AC">
      <w:pPr>
        <w:rPr>
          <w:rFonts w:ascii="ＭＳ 明朝" w:hAnsi="ＭＳ 明朝" w:hint="eastAsia"/>
          <w:sz w:val="21"/>
          <w:szCs w:val="21"/>
        </w:rPr>
      </w:pPr>
    </w:p>
    <w:p w14:paraId="058E6B7B" w14:textId="77777777" w:rsidR="00AB20AC" w:rsidRDefault="00AB20AC" w:rsidP="00AB20AC">
      <w:pPr>
        <w:rPr>
          <w:rFonts w:ascii="ＭＳ 明朝" w:hAnsi="ＭＳ 明朝" w:hint="eastAsia"/>
          <w:sz w:val="21"/>
          <w:szCs w:val="21"/>
        </w:rPr>
      </w:pPr>
    </w:p>
    <w:p w14:paraId="43BE111F" w14:textId="77777777" w:rsidR="00AB20AC" w:rsidRPr="003D7256" w:rsidRDefault="00AB20AC" w:rsidP="00AB20AC">
      <w:pPr>
        <w:rPr>
          <w:rFonts w:ascii="ＭＳ 明朝" w:hAnsi="ＭＳ 明朝" w:hint="eastAsia"/>
          <w:sz w:val="21"/>
          <w:szCs w:val="21"/>
        </w:rPr>
      </w:pPr>
    </w:p>
    <w:p w14:paraId="6DA39804"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第41条（復　　　職）</w:t>
      </w:r>
    </w:p>
    <w:p w14:paraId="380BD5C7"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１．復職にあたっては会社が指定した医療機関で受診させ、その結果によって復職の是非を判断</w:t>
      </w:r>
    </w:p>
    <w:p w14:paraId="391504BE"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lastRenderedPageBreak/>
        <w:t xml:space="preserve">　</w:t>
      </w:r>
      <w:r w:rsidRPr="003D7256">
        <w:rPr>
          <w:rFonts w:ascii="ＭＳ 明朝" w:hAnsi="ＭＳ 明朝" w:hint="eastAsia"/>
          <w:sz w:val="21"/>
          <w:szCs w:val="21"/>
        </w:rPr>
        <w:t>する。</w:t>
      </w:r>
      <w:r>
        <w:rPr>
          <w:rFonts w:ascii="ＭＳ 明朝" w:hAnsi="ＭＳ 明朝" w:hint="eastAsia"/>
          <w:sz w:val="21"/>
          <w:szCs w:val="21"/>
        </w:rPr>
        <w:t>正当な理由なく、この受診を拒否する場合には、復職は認めない。</w:t>
      </w:r>
    </w:p>
    <w:p w14:paraId="7663B181"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２．休職の事由が消滅したときは、原則として旧職務に復職させるが、業務の都合もしくは当該</w:t>
      </w:r>
    </w:p>
    <w:p w14:paraId="699DA2D0"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従業員の職務提供状況に応じて異なる職務に配置することがある。この場合、労働条件の変更</w:t>
      </w:r>
    </w:p>
    <w:p w14:paraId="5F7BF6A1"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を伴うことがある。</w:t>
      </w:r>
    </w:p>
    <w:p w14:paraId="31B15C00" w14:textId="77777777" w:rsidR="00AB20AC" w:rsidRDefault="00AB20AC" w:rsidP="00AB20AC">
      <w:pPr>
        <w:rPr>
          <w:rFonts w:ascii="ＭＳ 明朝" w:hAnsi="ＭＳ 明朝" w:hint="eastAsia"/>
          <w:sz w:val="21"/>
          <w:szCs w:val="21"/>
        </w:rPr>
      </w:pPr>
      <w:r>
        <w:rPr>
          <w:rFonts w:ascii="ＭＳ 明朝" w:hAnsi="ＭＳ 明朝" w:hint="eastAsia"/>
          <w:sz w:val="21"/>
          <w:szCs w:val="21"/>
        </w:rPr>
        <w:t>３．復職しても１ケ月以内に同一もしくは類似の</w:t>
      </w:r>
      <w:r w:rsidRPr="003D7256">
        <w:rPr>
          <w:rFonts w:ascii="ＭＳ 明朝" w:hAnsi="ＭＳ 明朝" w:hint="eastAsia"/>
          <w:sz w:val="21"/>
          <w:szCs w:val="21"/>
        </w:rPr>
        <w:t>理由で４労働日欠勤もしくはそれに準ずる状態</w:t>
      </w:r>
    </w:p>
    <w:p w14:paraId="7C2339D9"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になった場合は再度休職を命じ、前回の休職期間と通算する。</w:t>
      </w:r>
    </w:p>
    <w:p w14:paraId="6E6F2F78" w14:textId="77777777" w:rsidR="00AB20AC" w:rsidRPr="000241B1" w:rsidRDefault="00AB20AC" w:rsidP="00AB20AC">
      <w:pPr>
        <w:rPr>
          <w:rFonts w:ascii="ＭＳ 明朝" w:hAnsi="ＭＳ 明朝"/>
          <w:sz w:val="21"/>
          <w:szCs w:val="21"/>
        </w:rPr>
      </w:pPr>
    </w:p>
    <w:p w14:paraId="3A7CEF54"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第42条（配置転換および出向）</w:t>
      </w:r>
    </w:p>
    <w:p w14:paraId="65F6302C"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１．業務上必要がある場合には、社員に就業の場所若しくは、従事する職務の変更または出向を</w:t>
      </w:r>
    </w:p>
    <w:p w14:paraId="30A2ECD7"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命ずることがある。</w:t>
      </w:r>
    </w:p>
    <w:p w14:paraId="7564BA4F"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２．社員は、正当な理由なく、</w:t>
      </w:r>
      <w:r w:rsidRPr="003D7256">
        <w:rPr>
          <w:rFonts w:ascii="ＭＳ 明朝" w:hAnsi="ＭＳ 明朝" w:hint="eastAsia"/>
          <w:sz w:val="21"/>
          <w:szCs w:val="21"/>
        </w:rPr>
        <w:t>これを拒むことはできない。</w:t>
      </w:r>
    </w:p>
    <w:p w14:paraId="344C7078" w14:textId="77777777" w:rsidR="00AB20AC" w:rsidRPr="00483A18" w:rsidRDefault="00AB20AC" w:rsidP="00AB20AC">
      <w:pPr>
        <w:rPr>
          <w:rFonts w:ascii="ＭＳ 明朝" w:hAnsi="ＭＳ 明朝" w:hint="eastAsia"/>
          <w:sz w:val="21"/>
          <w:szCs w:val="21"/>
        </w:rPr>
      </w:pPr>
    </w:p>
    <w:p w14:paraId="73838A86" w14:textId="77777777" w:rsidR="00AB20AC" w:rsidRPr="003D7256" w:rsidRDefault="00AB20AC" w:rsidP="00AB20AC">
      <w:pPr>
        <w:rPr>
          <w:rFonts w:ascii="ＭＳ 明朝" w:hAnsi="ＭＳ 明朝" w:hint="eastAsia"/>
          <w:sz w:val="21"/>
          <w:szCs w:val="21"/>
        </w:rPr>
      </w:pPr>
    </w:p>
    <w:p w14:paraId="18663C34" w14:textId="77777777" w:rsidR="00AB20AC" w:rsidRPr="003D7256" w:rsidRDefault="00AB20AC" w:rsidP="00AB20AC">
      <w:pPr>
        <w:jc w:val="cente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第９章　　　賃　　　金</w:t>
      </w:r>
    </w:p>
    <w:p w14:paraId="252064BE" w14:textId="77777777" w:rsidR="00AB20AC" w:rsidRPr="003D7256" w:rsidRDefault="00AB20AC" w:rsidP="00AB20AC">
      <w:pPr>
        <w:rPr>
          <w:rFonts w:ascii="ＭＳ ゴシック" w:eastAsia="ＭＳ ゴシック" w:hAnsi="ＭＳ ゴシック"/>
          <w:sz w:val="21"/>
          <w:szCs w:val="21"/>
        </w:rPr>
      </w:pPr>
    </w:p>
    <w:p w14:paraId="66C59C4C"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第43条（給与および賞与）</w:t>
      </w:r>
    </w:p>
    <w:p w14:paraId="4609F031"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社員に対する給与</w:t>
      </w:r>
      <w:r>
        <w:rPr>
          <w:rFonts w:ascii="ＭＳ 明朝" w:hAnsi="ＭＳ 明朝" w:hint="eastAsia"/>
          <w:sz w:val="21"/>
          <w:szCs w:val="21"/>
        </w:rPr>
        <w:t>および</w:t>
      </w:r>
      <w:r w:rsidRPr="003D7256">
        <w:rPr>
          <w:rFonts w:ascii="ＭＳ 明朝" w:hAnsi="ＭＳ 明朝" w:hint="eastAsia"/>
          <w:sz w:val="21"/>
          <w:szCs w:val="21"/>
        </w:rPr>
        <w:t>賞与に関する事項は、賃金規程に定める。</w:t>
      </w:r>
    </w:p>
    <w:p w14:paraId="065066D0" w14:textId="77777777" w:rsidR="00AB20AC" w:rsidRPr="003D7256" w:rsidRDefault="00AB20AC" w:rsidP="00AB20AC">
      <w:pPr>
        <w:rPr>
          <w:rFonts w:ascii="ＭＳ 明朝" w:hAnsi="ＭＳ 明朝"/>
          <w:sz w:val="21"/>
          <w:szCs w:val="21"/>
        </w:rPr>
      </w:pPr>
    </w:p>
    <w:p w14:paraId="5584F953"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第44条（退　職　金）</w:t>
      </w:r>
    </w:p>
    <w:p w14:paraId="695DD518" w14:textId="77777777" w:rsidR="00AB20AC" w:rsidRPr="003D7256" w:rsidRDefault="00AB20AC" w:rsidP="00AB20AC">
      <w:pPr>
        <w:rPr>
          <w:rFonts w:ascii="ＭＳ 明朝" w:hAnsi="ＭＳ 明朝" w:hint="eastAsia"/>
          <w:sz w:val="21"/>
          <w:szCs w:val="21"/>
        </w:rPr>
      </w:pPr>
      <w:r w:rsidRPr="003D7256">
        <w:rPr>
          <w:rFonts w:ascii="ＭＳ 明朝" w:hAnsi="ＭＳ 明朝" w:hint="eastAsia"/>
          <w:sz w:val="21"/>
          <w:szCs w:val="21"/>
        </w:rPr>
        <w:t xml:space="preserve">　社員に対する退職金に関する事項は、退職金規程に定める。</w:t>
      </w:r>
    </w:p>
    <w:p w14:paraId="4FC4E1CB" w14:textId="77777777" w:rsidR="00AB20AC" w:rsidRPr="003D7256" w:rsidRDefault="00AB20AC" w:rsidP="00AB20AC">
      <w:pPr>
        <w:rPr>
          <w:rFonts w:ascii="ＭＳ 明朝" w:hAnsi="ＭＳ 明朝" w:hint="eastAsia"/>
          <w:sz w:val="21"/>
          <w:szCs w:val="21"/>
        </w:rPr>
      </w:pPr>
    </w:p>
    <w:p w14:paraId="4F170E0C"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第45条（慶弔見舞金）</w:t>
      </w:r>
    </w:p>
    <w:p w14:paraId="4282D261"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社員の慶弔、傷病、罹災の際は、それぞれ祝金、見舞金</w:t>
      </w:r>
      <w:r>
        <w:rPr>
          <w:rFonts w:ascii="ＭＳ 明朝" w:hAnsi="ＭＳ 明朝" w:hint="eastAsia"/>
          <w:sz w:val="21"/>
          <w:szCs w:val="21"/>
        </w:rPr>
        <w:t>および</w:t>
      </w:r>
      <w:r w:rsidRPr="003D7256">
        <w:rPr>
          <w:rFonts w:ascii="ＭＳ 明朝" w:hAnsi="ＭＳ 明朝" w:hint="eastAsia"/>
          <w:sz w:val="21"/>
          <w:szCs w:val="21"/>
        </w:rPr>
        <w:t>香料を別に定めた慶弔見舞金規程によって支給する。</w:t>
      </w:r>
    </w:p>
    <w:p w14:paraId="2FCD9BEC" w14:textId="77777777" w:rsidR="00AB20AC" w:rsidRPr="003D7256" w:rsidRDefault="00AB20AC" w:rsidP="00AB20AC">
      <w:pPr>
        <w:rPr>
          <w:rFonts w:ascii="ＭＳ 明朝" w:hAnsi="ＭＳ 明朝"/>
          <w:sz w:val="21"/>
          <w:szCs w:val="21"/>
        </w:rPr>
      </w:pPr>
    </w:p>
    <w:p w14:paraId="7DE3678D" w14:textId="77777777" w:rsidR="00AB20AC" w:rsidRPr="003D7256" w:rsidRDefault="00AB20AC" w:rsidP="00AB20AC">
      <w:pPr>
        <w:rPr>
          <w:rFonts w:ascii="ＭＳ 明朝" w:hAnsi="ＭＳ 明朝"/>
          <w:sz w:val="21"/>
          <w:szCs w:val="21"/>
        </w:rPr>
      </w:pPr>
    </w:p>
    <w:p w14:paraId="18087C9E" w14:textId="77777777" w:rsidR="00AB20AC" w:rsidRPr="003D7256" w:rsidRDefault="00AB20AC" w:rsidP="00AB20AC">
      <w:pPr>
        <w:jc w:val="cente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第１０章　　　災</w:t>
      </w:r>
      <w:r>
        <w:rPr>
          <w:rFonts w:ascii="ＭＳ ゴシック" w:eastAsia="ＭＳ ゴシック" w:hAnsi="ＭＳ ゴシック" w:hint="eastAsia"/>
          <w:sz w:val="21"/>
          <w:szCs w:val="21"/>
        </w:rPr>
        <w:t xml:space="preserve">   </w:t>
      </w:r>
      <w:r w:rsidRPr="003D7256">
        <w:rPr>
          <w:rFonts w:ascii="ＭＳ ゴシック" w:eastAsia="ＭＳ ゴシック" w:hAnsi="ＭＳ ゴシック" w:hint="eastAsia"/>
          <w:sz w:val="21"/>
          <w:szCs w:val="21"/>
        </w:rPr>
        <w:t>害</w:t>
      </w:r>
      <w:r>
        <w:rPr>
          <w:rFonts w:ascii="ＭＳ ゴシック" w:eastAsia="ＭＳ ゴシック" w:hAnsi="ＭＳ ゴシック" w:hint="eastAsia"/>
          <w:sz w:val="21"/>
          <w:szCs w:val="21"/>
        </w:rPr>
        <w:t xml:space="preserve">   </w:t>
      </w:r>
      <w:r w:rsidRPr="003D7256">
        <w:rPr>
          <w:rFonts w:ascii="ＭＳ ゴシック" w:eastAsia="ＭＳ ゴシック" w:hAnsi="ＭＳ ゴシック" w:hint="eastAsia"/>
          <w:sz w:val="21"/>
          <w:szCs w:val="21"/>
        </w:rPr>
        <w:t>補</w:t>
      </w:r>
      <w:r>
        <w:rPr>
          <w:rFonts w:ascii="ＭＳ ゴシック" w:eastAsia="ＭＳ ゴシック" w:hAnsi="ＭＳ ゴシック" w:hint="eastAsia"/>
          <w:sz w:val="21"/>
          <w:szCs w:val="21"/>
        </w:rPr>
        <w:t xml:space="preserve">   </w:t>
      </w:r>
      <w:r w:rsidRPr="003D7256">
        <w:rPr>
          <w:rFonts w:ascii="ＭＳ ゴシック" w:eastAsia="ＭＳ ゴシック" w:hAnsi="ＭＳ ゴシック" w:hint="eastAsia"/>
          <w:sz w:val="21"/>
          <w:szCs w:val="21"/>
        </w:rPr>
        <w:t>償</w:t>
      </w:r>
    </w:p>
    <w:p w14:paraId="18A17E8F" w14:textId="77777777" w:rsidR="00AB20AC" w:rsidRPr="003D7256" w:rsidRDefault="00AB20AC" w:rsidP="00AB20AC">
      <w:pPr>
        <w:rPr>
          <w:rFonts w:ascii="ＭＳ ゴシック" w:eastAsia="ＭＳ ゴシック" w:hAnsi="ＭＳ ゴシック"/>
          <w:sz w:val="21"/>
          <w:szCs w:val="21"/>
        </w:rPr>
      </w:pPr>
    </w:p>
    <w:p w14:paraId="06810088"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第46条（災害補償）</w:t>
      </w:r>
    </w:p>
    <w:p w14:paraId="1DFE06F3"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１．社員が業務</w:t>
      </w:r>
      <w:r>
        <w:rPr>
          <w:rFonts w:ascii="ＭＳ 明朝" w:hAnsi="ＭＳ 明朝" w:hint="eastAsia"/>
          <w:sz w:val="21"/>
          <w:szCs w:val="21"/>
        </w:rPr>
        <w:t>上、負傷しまたは疾病にかかったときは、労働基準法の規定に従って以下</w:t>
      </w:r>
      <w:r w:rsidRPr="003D7256">
        <w:rPr>
          <w:rFonts w:ascii="ＭＳ 明朝" w:hAnsi="ＭＳ 明朝" w:hint="eastAsia"/>
          <w:sz w:val="21"/>
          <w:szCs w:val="21"/>
        </w:rPr>
        <w:t>の補償</w:t>
      </w:r>
    </w:p>
    <w:p w14:paraId="355D4BD4"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をする。</w:t>
      </w:r>
    </w:p>
    <w:p w14:paraId="5732DCA8"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①療養補償</w:t>
      </w:r>
      <w:r w:rsidRPr="003D7256">
        <w:rPr>
          <w:rFonts w:ascii="ＭＳ 明朝" w:hAnsi="ＭＳ 明朝"/>
          <w:sz w:val="21"/>
          <w:szCs w:val="21"/>
        </w:rPr>
        <w:t xml:space="preserve">            </w:t>
      </w:r>
      <w:r w:rsidRPr="003D7256">
        <w:rPr>
          <w:rFonts w:ascii="ＭＳ 明朝" w:hAnsi="ＭＳ 明朝" w:hint="eastAsia"/>
          <w:sz w:val="21"/>
          <w:szCs w:val="21"/>
        </w:rPr>
        <w:t>必要な療養の費用</w:t>
      </w:r>
    </w:p>
    <w:p w14:paraId="5547EE4C"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②</w:t>
      </w:r>
      <w:r w:rsidRPr="003D7256">
        <w:rPr>
          <w:rFonts w:ascii="ＭＳ 明朝" w:hAnsi="ＭＳ 明朝" w:hint="eastAsia"/>
          <w:sz w:val="21"/>
          <w:szCs w:val="21"/>
        </w:rPr>
        <w:t>障害補償</w:t>
      </w:r>
      <w:r w:rsidRPr="003D7256">
        <w:rPr>
          <w:rFonts w:ascii="ＭＳ 明朝" w:hAnsi="ＭＳ 明朝"/>
          <w:sz w:val="21"/>
          <w:szCs w:val="21"/>
        </w:rPr>
        <w:t xml:space="preserve">            </w:t>
      </w:r>
      <w:r w:rsidRPr="003D7256">
        <w:rPr>
          <w:rFonts w:ascii="ＭＳ 明朝" w:hAnsi="ＭＳ 明朝" w:hint="eastAsia"/>
          <w:sz w:val="21"/>
          <w:szCs w:val="21"/>
        </w:rPr>
        <w:t>障害の程度で決定額</w:t>
      </w:r>
    </w:p>
    <w:p w14:paraId="438DCE93"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③</w:t>
      </w:r>
      <w:r w:rsidRPr="003D7256">
        <w:rPr>
          <w:rFonts w:ascii="ＭＳ 明朝" w:hAnsi="ＭＳ 明朝" w:hint="eastAsia"/>
          <w:sz w:val="21"/>
          <w:szCs w:val="21"/>
        </w:rPr>
        <w:t>休業補償</w:t>
      </w:r>
      <w:r w:rsidRPr="003D7256">
        <w:rPr>
          <w:rFonts w:ascii="ＭＳ 明朝" w:hAnsi="ＭＳ 明朝"/>
          <w:sz w:val="21"/>
          <w:szCs w:val="21"/>
        </w:rPr>
        <w:t xml:space="preserve">            </w:t>
      </w:r>
      <w:r w:rsidRPr="003D7256">
        <w:rPr>
          <w:rFonts w:ascii="ＭＳ 明朝" w:hAnsi="ＭＳ 明朝" w:hint="eastAsia"/>
          <w:sz w:val="21"/>
          <w:szCs w:val="21"/>
        </w:rPr>
        <w:t>平均賃金の</w:t>
      </w:r>
      <w:r w:rsidRPr="003D7256">
        <w:rPr>
          <w:rFonts w:ascii="ＭＳ 明朝" w:hAnsi="ＭＳ 明朝"/>
          <w:sz w:val="21"/>
          <w:szCs w:val="21"/>
        </w:rPr>
        <w:t>60</w:t>
      </w:r>
      <w:r w:rsidRPr="003D7256">
        <w:rPr>
          <w:rFonts w:ascii="ＭＳ 明朝" w:hAnsi="ＭＳ 明朝" w:hint="eastAsia"/>
          <w:sz w:val="21"/>
          <w:szCs w:val="21"/>
        </w:rPr>
        <w:t>％</w:t>
      </w:r>
    </w:p>
    <w:p w14:paraId="323AA5A2"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④</w:t>
      </w:r>
      <w:r w:rsidRPr="003D7256">
        <w:rPr>
          <w:rFonts w:ascii="ＭＳ 明朝" w:hAnsi="ＭＳ 明朝" w:hint="eastAsia"/>
          <w:sz w:val="21"/>
          <w:szCs w:val="21"/>
        </w:rPr>
        <w:t>遺族補償</w:t>
      </w:r>
      <w:r w:rsidRPr="003D7256">
        <w:rPr>
          <w:rFonts w:ascii="ＭＳ 明朝" w:hAnsi="ＭＳ 明朝"/>
          <w:sz w:val="21"/>
          <w:szCs w:val="21"/>
        </w:rPr>
        <w:t xml:space="preserve">            </w:t>
      </w:r>
      <w:r w:rsidRPr="003D7256">
        <w:rPr>
          <w:rFonts w:ascii="ＭＳ 明朝" w:hAnsi="ＭＳ 明朝" w:hint="eastAsia"/>
          <w:sz w:val="21"/>
          <w:szCs w:val="21"/>
        </w:rPr>
        <w:t>平均賃金の</w:t>
      </w:r>
      <w:r w:rsidRPr="003D7256">
        <w:rPr>
          <w:rFonts w:ascii="ＭＳ 明朝" w:hAnsi="ＭＳ 明朝"/>
          <w:sz w:val="21"/>
          <w:szCs w:val="21"/>
        </w:rPr>
        <w:t>1000</w:t>
      </w:r>
      <w:r w:rsidRPr="003D7256">
        <w:rPr>
          <w:rFonts w:ascii="ＭＳ 明朝" w:hAnsi="ＭＳ 明朝" w:hint="eastAsia"/>
          <w:sz w:val="21"/>
          <w:szCs w:val="21"/>
        </w:rPr>
        <w:t>日分</w:t>
      </w:r>
    </w:p>
    <w:p w14:paraId="0EF11597"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⑤</w:t>
      </w:r>
      <w:r w:rsidRPr="003D7256">
        <w:rPr>
          <w:rFonts w:ascii="ＭＳ 明朝" w:hAnsi="ＭＳ 明朝" w:hint="eastAsia"/>
          <w:sz w:val="21"/>
          <w:szCs w:val="21"/>
        </w:rPr>
        <w:t>葬祭料</w:t>
      </w:r>
      <w:r w:rsidRPr="003D7256">
        <w:rPr>
          <w:rFonts w:ascii="ＭＳ 明朝" w:hAnsi="ＭＳ 明朝"/>
          <w:sz w:val="21"/>
          <w:szCs w:val="21"/>
        </w:rPr>
        <w:t xml:space="preserve">              </w:t>
      </w:r>
      <w:r w:rsidRPr="003D7256">
        <w:rPr>
          <w:rFonts w:ascii="ＭＳ 明朝" w:hAnsi="ＭＳ 明朝" w:hint="eastAsia"/>
          <w:sz w:val="21"/>
          <w:szCs w:val="21"/>
        </w:rPr>
        <w:t>平均賃金の</w:t>
      </w:r>
      <w:r w:rsidRPr="003D7256">
        <w:rPr>
          <w:rFonts w:ascii="ＭＳ 明朝" w:hAnsi="ＭＳ 明朝"/>
          <w:sz w:val="21"/>
          <w:szCs w:val="21"/>
        </w:rPr>
        <w:t>60</w:t>
      </w:r>
      <w:r w:rsidRPr="003D7256">
        <w:rPr>
          <w:rFonts w:ascii="ＭＳ 明朝" w:hAnsi="ＭＳ 明朝" w:hint="eastAsia"/>
          <w:sz w:val="21"/>
          <w:szCs w:val="21"/>
        </w:rPr>
        <w:t>日分</w:t>
      </w:r>
    </w:p>
    <w:p w14:paraId="51D5FE3F"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２．補償を受けるべき者が同一の事由について労働者災害補償保険法によって前項の災害補償に</w:t>
      </w:r>
    </w:p>
    <w:p w14:paraId="1987A02A" w14:textId="77777777" w:rsidR="00AB20AC"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相当する保険給付を受けるべき場合においては、その給付の限度において前項の規定を適用し</w:t>
      </w:r>
    </w:p>
    <w:p w14:paraId="0318269B" w14:textId="77777777" w:rsidR="00AB20AC" w:rsidRPr="003D7256" w:rsidRDefault="00AB20AC" w:rsidP="00AB20AC">
      <w:pPr>
        <w:rPr>
          <w:rFonts w:ascii="ＭＳ 明朝" w:hAnsi="ＭＳ 明朝"/>
          <w:sz w:val="21"/>
          <w:szCs w:val="21"/>
        </w:rPr>
      </w:pPr>
      <w:r>
        <w:rPr>
          <w:rFonts w:ascii="ＭＳ 明朝" w:hAnsi="ＭＳ 明朝" w:hint="eastAsia"/>
          <w:sz w:val="21"/>
          <w:szCs w:val="21"/>
        </w:rPr>
        <w:t xml:space="preserve">　</w:t>
      </w:r>
      <w:r w:rsidRPr="003D7256">
        <w:rPr>
          <w:rFonts w:ascii="ＭＳ 明朝" w:hAnsi="ＭＳ 明朝" w:hint="eastAsia"/>
          <w:sz w:val="21"/>
          <w:szCs w:val="21"/>
        </w:rPr>
        <w:t>ない。</w:t>
      </w:r>
    </w:p>
    <w:p w14:paraId="508DB664"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３．社員が業務外の傷病にかかった場合は、健康保険法により扶助を受けるものとする。</w:t>
      </w:r>
    </w:p>
    <w:p w14:paraId="679AE901" w14:textId="77777777" w:rsidR="00AB20AC" w:rsidRPr="003D7256" w:rsidRDefault="00AB20AC" w:rsidP="00AB20AC">
      <w:pPr>
        <w:rPr>
          <w:rFonts w:ascii="ＭＳ 明朝" w:hAnsi="ＭＳ 明朝" w:hint="eastAsia"/>
          <w:sz w:val="21"/>
          <w:szCs w:val="21"/>
        </w:rPr>
      </w:pPr>
    </w:p>
    <w:p w14:paraId="3CE9B191" w14:textId="77777777" w:rsidR="00AB20AC" w:rsidRPr="003D7256" w:rsidRDefault="00AB20AC" w:rsidP="00AB20AC">
      <w:pPr>
        <w:rPr>
          <w:rFonts w:ascii="ＭＳ 明朝" w:hAnsi="ＭＳ 明朝" w:hint="eastAsia"/>
          <w:sz w:val="21"/>
          <w:szCs w:val="21"/>
        </w:rPr>
      </w:pPr>
    </w:p>
    <w:p w14:paraId="6C4DD839" w14:textId="77777777" w:rsidR="00AB20AC" w:rsidRPr="003D7256" w:rsidRDefault="00AB20AC" w:rsidP="00AB20AC">
      <w:pPr>
        <w:jc w:val="cente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第１１章　　　安全および衛生</w:t>
      </w:r>
    </w:p>
    <w:p w14:paraId="016CE6AA" w14:textId="77777777" w:rsidR="00AB20AC" w:rsidRPr="003D7256" w:rsidRDefault="00AB20AC" w:rsidP="00AB20AC">
      <w:pPr>
        <w:rPr>
          <w:rFonts w:ascii="ＭＳ ゴシック" w:eastAsia="ＭＳ ゴシック" w:hAnsi="ＭＳ ゴシック"/>
          <w:sz w:val="21"/>
          <w:szCs w:val="21"/>
        </w:rPr>
      </w:pPr>
    </w:p>
    <w:p w14:paraId="49D9C739"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第47条（心　　　得）</w:t>
      </w:r>
    </w:p>
    <w:p w14:paraId="42BCA9C7"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社員は安全衛生に関する規定を守り、常に職場の整理整頓に努め、消防具、救急品の備付場所ならびにその使用方法を知得しておかなければならない。</w:t>
      </w:r>
    </w:p>
    <w:p w14:paraId="5ACA14F4" w14:textId="77777777" w:rsidR="00AB20AC" w:rsidRPr="003D7256" w:rsidRDefault="00AB20AC" w:rsidP="00AB20AC">
      <w:pPr>
        <w:rPr>
          <w:rFonts w:ascii="ＭＳ 明朝" w:hAnsi="ＭＳ 明朝"/>
          <w:sz w:val="21"/>
          <w:szCs w:val="21"/>
        </w:rPr>
      </w:pPr>
    </w:p>
    <w:p w14:paraId="1592B06E"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第48条（火災の措置）</w:t>
      </w:r>
    </w:p>
    <w:p w14:paraId="378732FE" w14:textId="77777777" w:rsidR="00AB20AC" w:rsidRPr="003D7256" w:rsidRDefault="00AB20AC" w:rsidP="00AB20AC">
      <w:pPr>
        <w:rPr>
          <w:rFonts w:ascii="ＭＳ 明朝" w:hAnsi="ＭＳ 明朝"/>
          <w:sz w:val="21"/>
          <w:szCs w:val="21"/>
        </w:rPr>
      </w:pPr>
      <w:r w:rsidRPr="003D7256">
        <w:rPr>
          <w:rFonts w:ascii="ＭＳ 明朝" w:hAnsi="ＭＳ 明朝" w:hint="eastAsia"/>
          <w:sz w:val="21"/>
          <w:szCs w:val="21"/>
        </w:rPr>
        <w:t xml:space="preserve">　火災その他の災害を発見し、またはその危険を予知したときは、直ちにこれを係員または適当な者に報告してその指揮に従って行動しなければならない。</w:t>
      </w:r>
    </w:p>
    <w:p w14:paraId="58BC1B9B" w14:textId="77777777" w:rsidR="00AB20AC" w:rsidRPr="003D7256" w:rsidRDefault="00AB20AC" w:rsidP="00AB20AC">
      <w:pPr>
        <w:rPr>
          <w:rFonts w:ascii="ＭＳ 明朝" w:hAnsi="ＭＳ 明朝" w:hint="eastAsia"/>
          <w:sz w:val="21"/>
          <w:szCs w:val="21"/>
        </w:rPr>
      </w:pPr>
    </w:p>
    <w:p w14:paraId="437BE146" w14:textId="77777777" w:rsidR="00AB20AC" w:rsidRPr="003D7256" w:rsidRDefault="00AB20AC" w:rsidP="00AB20AC">
      <w:pPr>
        <w:rPr>
          <w:rFonts w:ascii="ＭＳ ゴシック" w:eastAsia="ＭＳ ゴシック" w:hAnsi="ＭＳ ゴシック" w:hint="eastAsia"/>
          <w:sz w:val="21"/>
          <w:szCs w:val="21"/>
        </w:rPr>
      </w:pPr>
      <w:r w:rsidRPr="003D7256">
        <w:rPr>
          <w:rFonts w:ascii="ＭＳ ゴシック" w:eastAsia="ＭＳ ゴシック" w:hAnsi="ＭＳ ゴシック" w:hint="eastAsia"/>
          <w:sz w:val="21"/>
          <w:szCs w:val="21"/>
        </w:rPr>
        <w:t>第49条（健康診断）</w:t>
      </w:r>
    </w:p>
    <w:p w14:paraId="027E1DB7" w14:textId="77777777" w:rsidR="00AB20AC" w:rsidRPr="003D7256" w:rsidRDefault="00AB20AC" w:rsidP="00AB20AC">
      <w:pPr>
        <w:rPr>
          <w:rFonts w:ascii="ＭＳ 明朝" w:hAnsi="ＭＳ 明朝" w:hint="eastAsia"/>
          <w:sz w:val="21"/>
          <w:szCs w:val="21"/>
        </w:rPr>
      </w:pPr>
      <w:r w:rsidRPr="003D7256">
        <w:rPr>
          <w:rFonts w:ascii="ＭＳ 明朝" w:hAnsi="ＭＳ 明朝" w:hint="eastAsia"/>
          <w:sz w:val="21"/>
          <w:szCs w:val="21"/>
        </w:rPr>
        <w:t>１．社員には、入社の際</w:t>
      </w:r>
      <w:r>
        <w:rPr>
          <w:rFonts w:ascii="ＭＳ 明朝" w:hAnsi="ＭＳ 明朝" w:hint="eastAsia"/>
          <w:sz w:val="21"/>
          <w:szCs w:val="21"/>
        </w:rPr>
        <w:t>および</w:t>
      </w:r>
      <w:r w:rsidRPr="003D7256">
        <w:rPr>
          <w:rFonts w:ascii="ＭＳ 明朝" w:hAnsi="ＭＳ 明朝" w:hint="eastAsia"/>
          <w:sz w:val="21"/>
          <w:szCs w:val="21"/>
        </w:rPr>
        <w:t>毎年</w:t>
      </w:r>
      <w:r w:rsidRPr="003D7256">
        <w:rPr>
          <w:rFonts w:ascii="ＭＳ 明朝" w:hAnsi="ＭＳ 明朝"/>
          <w:sz w:val="21"/>
          <w:szCs w:val="21"/>
        </w:rPr>
        <w:t>1</w:t>
      </w:r>
      <w:r w:rsidRPr="003D7256">
        <w:rPr>
          <w:rFonts w:ascii="ＭＳ 明朝" w:hAnsi="ＭＳ 明朝" w:hint="eastAsia"/>
          <w:sz w:val="21"/>
          <w:szCs w:val="21"/>
        </w:rPr>
        <w:t>回以上の健康診断を行なう。</w:t>
      </w:r>
    </w:p>
    <w:p w14:paraId="3B469C72" w14:textId="77777777" w:rsidR="00AB20AC" w:rsidRPr="003D7256" w:rsidRDefault="00AB20AC" w:rsidP="00AB20AC">
      <w:pPr>
        <w:rPr>
          <w:rFonts w:ascii="ＭＳ 明朝" w:hAnsi="ＭＳ 明朝" w:hint="eastAsia"/>
          <w:sz w:val="21"/>
          <w:szCs w:val="21"/>
        </w:rPr>
      </w:pPr>
      <w:r w:rsidRPr="003D7256">
        <w:rPr>
          <w:rFonts w:ascii="ＭＳ 明朝" w:hAnsi="ＭＳ 明朝" w:hint="eastAsia"/>
          <w:sz w:val="21"/>
          <w:szCs w:val="21"/>
        </w:rPr>
        <w:t>２．社員は、</w:t>
      </w:r>
      <w:r>
        <w:rPr>
          <w:rFonts w:ascii="ＭＳ 明朝" w:hAnsi="ＭＳ 明朝" w:hint="eastAsia"/>
          <w:sz w:val="21"/>
          <w:szCs w:val="21"/>
        </w:rPr>
        <w:t>正当な理由なく</w:t>
      </w:r>
      <w:r w:rsidRPr="003D7256">
        <w:rPr>
          <w:rFonts w:ascii="ＭＳ 明朝" w:hAnsi="ＭＳ 明朝" w:hint="eastAsia"/>
          <w:sz w:val="21"/>
          <w:szCs w:val="21"/>
        </w:rPr>
        <w:t>、健康診断受診を拒否してはいけない。</w:t>
      </w:r>
    </w:p>
    <w:p w14:paraId="1EEC8647" w14:textId="77777777" w:rsidR="00AB20AC" w:rsidRDefault="00AB20AC" w:rsidP="00AB20AC">
      <w:pPr>
        <w:rPr>
          <w:rFonts w:ascii="ＭＳ 明朝" w:hAnsi="ＭＳ 明朝" w:hint="eastAsia"/>
          <w:sz w:val="21"/>
          <w:szCs w:val="21"/>
        </w:rPr>
      </w:pPr>
      <w:r w:rsidRPr="003D7256">
        <w:rPr>
          <w:rFonts w:ascii="ＭＳ 明朝" w:hAnsi="ＭＳ 明朝" w:hint="eastAsia"/>
          <w:sz w:val="21"/>
          <w:szCs w:val="21"/>
        </w:rPr>
        <w:t>３．健康診断の結果、特に必要のある場合は就業を一定の期間禁止し、または職場を配置替えす</w:t>
      </w:r>
    </w:p>
    <w:p w14:paraId="72E8197F" w14:textId="77777777" w:rsidR="00AB20AC" w:rsidRPr="003D7256" w:rsidRDefault="00AB20AC" w:rsidP="00AB20AC">
      <w:pPr>
        <w:rPr>
          <w:rFonts w:ascii="ＭＳ 明朝" w:hAnsi="ＭＳ 明朝" w:hint="eastAsia"/>
          <w:sz w:val="21"/>
          <w:szCs w:val="21"/>
        </w:rPr>
      </w:pPr>
      <w:r>
        <w:rPr>
          <w:rFonts w:ascii="ＭＳ 明朝" w:hAnsi="ＭＳ 明朝" w:hint="eastAsia"/>
          <w:sz w:val="21"/>
          <w:szCs w:val="21"/>
        </w:rPr>
        <w:t xml:space="preserve">　</w:t>
      </w:r>
      <w:r w:rsidRPr="003D7256">
        <w:rPr>
          <w:rFonts w:ascii="ＭＳ 明朝" w:hAnsi="ＭＳ 明朝" w:hint="eastAsia"/>
          <w:sz w:val="21"/>
          <w:szCs w:val="21"/>
        </w:rPr>
        <w:t>ることがある。</w:t>
      </w:r>
    </w:p>
    <w:p w14:paraId="4D2716D2" w14:textId="77777777" w:rsidR="00AB20AC" w:rsidRPr="003D7256" w:rsidRDefault="00AB20AC" w:rsidP="00AB20AC">
      <w:pPr>
        <w:rPr>
          <w:rFonts w:ascii="ＭＳ 明朝" w:hAnsi="ＭＳ 明朝"/>
          <w:sz w:val="21"/>
          <w:szCs w:val="21"/>
        </w:rPr>
      </w:pPr>
    </w:p>
    <w:p w14:paraId="6FA34F87" w14:textId="77777777" w:rsidR="00AB20AC" w:rsidRPr="003D7256" w:rsidRDefault="00AB20AC" w:rsidP="00AB20AC">
      <w:pPr>
        <w:rPr>
          <w:rFonts w:ascii="ＭＳ 明朝" w:hAnsi="ＭＳ 明朝"/>
          <w:sz w:val="21"/>
          <w:szCs w:val="21"/>
        </w:rPr>
      </w:pPr>
    </w:p>
    <w:p w14:paraId="672ED4B1" w14:textId="77777777" w:rsidR="00AB20AC" w:rsidRPr="003D7256" w:rsidRDefault="00AB20AC" w:rsidP="00AB20AC">
      <w:pPr>
        <w:rPr>
          <w:rFonts w:ascii="ＭＳ 明朝" w:hAnsi="ＭＳ 明朝"/>
          <w:sz w:val="21"/>
          <w:szCs w:val="21"/>
        </w:rPr>
      </w:pPr>
    </w:p>
    <w:p w14:paraId="0AA284D0" w14:textId="77777777" w:rsidR="00AB20AC" w:rsidRPr="003D7256" w:rsidRDefault="00AB20AC" w:rsidP="00AB20AC">
      <w:pPr>
        <w:jc w:val="center"/>
        <w:rPr>
          <w:rFonts w:ascii="ＭＳ ゴシック" w:eastAsia="ＭＳ ゴシック" w:hAnsi="ＭＳ ゴシック"/>
          <w:sz w:val="21"/>
          <w:szCs w:val="21"/>
        </w:rPr>
      </w:pPr>
      <w:r w:rsidRPr="003D7256">
        <w:rPr>
          <w:rFonts w:ascii="ＭＳ ゴシック" w:eastAsia="ＭＳ ゴシック" w:hAnsi="ＭＳ ゴシック" w:hint="eastAsia"/>
          <w:sz w:val="21"/>
          <w:szCs w:val="21"/>
        </w:rPr>
        <w:t>付　　　則</w:t>
      </w:r>
    </w:p>
    <w:p w14:paraId="17CDD25E" w14:textId="77777777" w:rsidR="00AB20AC" w:rsidRPr="003D7256" w:rsidRDefault="00AB20AC" w:rsidP="00AB20AC">
      <w:pPr>
        <w:rPr>
          <w:rFonts w:ascii="ＭＳ 明朝" w:hAnsi="ＭＳ 明朝"/>
          <w:sz w:val="21"/>
          <w:szCs w:val="21"/>
        </w:rPr>
      </w:pPr>
    </w:p>
    <w:p w14:paraId="4E0C1978" w14:textId="341F1CDD" w:rsidR="00AB20AC" w:rsidRDefault="00AB20AC" w:rsidP="00AB20AC">
      <w:pPr>
        <w:jc w:val="center"/>
        <w:rPr>
          <w:rFonts w:ascii="ＭＳ 明朝" w:hAnsi="ＭＳ 明朝" w:hint="eastAsia"/>
          <w:sz w:val="21"/>
          <w:szCs w:val="21"/>
        </w:rPr>
      </w:pPr>
      <w:r w:rsidRPr="003D7256">
        <w:rPr>
          <w:rFonts w:ascii="ＭＳ 明朝" w:hAnsi="ＭＳ 明朝" w:hint="eastAsia"/>
          <w:sz w:val="21"/>
          <w:szCs w:val="21"/>
        </w:rPr>
        <w:t>この規則は</w:t>
      </w:r>
      <w:r w:rsidR="00E96419">
        <w:rPr>
          <w:rFonts w:ascii="ＭＳ 明朝" w:hAnsi="ＭＳ 明朝" w:hint="eastAsia"/>
          <w:sz w:val="21"/>
          <w:szCs w:val="21"/>
        </w:rPr>
        <w:t>令和</w:t>
      </w:r>
      <w:r w:rsidRPr="003D7256">
        <w:rPr>
          <w:rFonts w:ascii="ＭＳ 明朝" w:hAnsi="ＭＳ 明朝" w:hint="eastAsia"/>
          <w:sz w:val="21"/>
          <w:szCs w:val="21"/>
        </w:rPr>
        <w:t xml:space="preserve">　　年　　月　　日から施行する。</w:t>
      </w:r>
    </w:p>
    <w:p w14:paraId="4139E8B6" w14:textId="77777777" w:rsidR="00AB20AC" w:rsidRPr="003D7256" w:rsidRDefault="00AB20AC" w:rsidP="00AB20AC">
      <w:pPr>
        <w:jc w:val="center"/>
        <w:rPr>
          <w:rFonts w:ascii="ＭＳ 明朝" w:hAnsi="ＭＳ 明朝"/>
          <w:sz w:val="21"/>
          <w:szCs w:val="21"/>
        </w:rPr>
      </w:pPr>
    </w:p>
    <w:p w14:paraId="65A158F8" w14:textId="77777777" w:rsidR="00963DFF" w:rsidRPr="00AB20AC" w:rsidRDefault="00963DFF"/>
    <w:sectPr w:rsidR="00963DFF" w:rsidRPr="00AB20AC">
      <w:footerReference w:type="default" r:id="rId7"/>
      <w:pgSz w:w="11906" w:h="16838" w:code="9"/>
      <w:pgMar w:top="1134" w:right="1418" w:bottom="1134" w:left="1418" w:header="1134" w:footer="1418"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C234C" w14:textId="77777777" w:rsidR="00366599" w:rsidRDefault="00366599">
      <w:r>
        <w:separator/>
      </w:r>
    </w:p>
  </w:endnote>
  <w:endnote w:type="continuationSeparator" w:id="0">
    <w:p w14:paraId="1FE2D6C1" w14:textId="77777777" w:rsidR="00366599" w:rsidRDefault="0036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0188" w14:textId="77777777" w:rsidR="00AB20AC" w:rsidRDefault="00AB20AC">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A102E">
      <w:rPr>
        <w:rStyle w:val="a7"/>
        <w:noProof/>
      </w:rPr>
      <w:t>2</w:t>
    </w:r>
    <w:r>
      <w:rPr>
        <w:rStyle w:val="a7"/>
      </w:rPr>
      <w:fldChar w:fldCharType="end"/>
    </w:r>
  </w:p>
  <w:p w14:paraId="36E5A775" w14:textId="77777777" w:rsidR="00AB20AC" w:rsidRDefault="00AB20AC">
    <w:pPr>
      <w:pStyle w:val="a5"/>
      <w:wordWr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0D8A" w14:textId="77777777" w:rsidR="00366599" w:rsidRDefault="00366599">
      <w:r>
        <w:separator/>
      </w:r>
    </w:p>
  </w:footnote>
  <w:footnote w:type="continuationSeparator" w:id="0">
    <w:p w14:paraId="02DC02E9" w14:textId="77777777" w:rsidR="00366599" w:rsidRDefault="00366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B21C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AC"/>
    <w:rsid w:val="00366599"/>
    <w:rsid w:val="00370368"/>
    <w:rsid w:val="003A102E"/>
    <w:rsid w:val="00963DFF"/>
    <w:rsid w:val="00AB20AC"/>
    <w:rsid w:val="00E96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22F1BB0A"/>
  <w14:defaultImageDpi w14:val="300"/>
  <w15:chartTrackingRefBased/>
  <w15:docId w15:val="{6A677A3D-8C9B-4530-839C-A2206EEB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0AC"/>
    <w:pPr>
      <w:widowControl w:val="0"/>
      <w:adjustRightInd w:val="0"/>
      <w:jc w:val="both"/>
      <w:textAlignment w:val="baseline"/>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B20AC"/>
    <w:pPr>
      <w:tabs>
        <w:tab w:val="center" w:pos="4536"/>
        <w:tab w:val="right" w:pos="9072"/>
      </w:tabs>
      <w:wordWrap w:val="0"/>
      <w:autoSpaceDE w:val="0"/>
      <w:autoSpaceDN w:val="0"/>
      <w:spacing w:line="360" w:lineRule="atLeast"/>
    </w:pPr>
    <w:rPr>
      <w:rFonts w:ascii="ＭＳ 明朝"/>
      <w:kern w:val="0"/>
    </w:rPr>
  </w:style>
  <w:style w:type="character" w:customStyle="1" w:styleId="a4">
    <w:name w:val="フッター (文字)"/>
    <w:link w:val="a3"/>
    <w:rsid w:val="00AB20AC"/>
    <w:rPr>
      <w:rFonts w:ascii="ＭＳ 明朝" w:eastAsia="ＭＳ 明朝" w:hAnsi="Century" w:cs="Times New Roman"/>
      <w:kern w:val="0"/>
      <w:sz w:val="20"/>
      <w:szCs w:val="20"/>
    </w:rPr>
  </w:style>
  <w:style w:type="paragraph" w:styleId="a5">
    <w:name w:val="header"/>
    <w:basedOn w:val="a"/>
    <w:link w:val="a6"/>
    <w:rsid w:val="00AB20AC"/>
    <w:pPr>
      <w:tabs>
        <w:tab w:val="center" w:pos="4536"/>
        <w:tab w:val="right" w:pos="9072"/>
      </w:tabs>
      <w:wordWrap w:val="0"/>
      <w:autoSpaceDE w:val="0"/>
      <w:autoSpaceDN w:val="0"/>
      <w:spacing w:line="360" w:lineRule="atLeast"/>
    </w:pPr>
    <w:rPr>
      <w:rFonts w:ascii="ＭＳ 明朝"/>
      <w:kern w:val="0"/>
    </w:rPr>
  </w:style>
  <w:style w:type="character" w:customStyle="1" w:styleId="a6">
    <w:name w:val="ヘッダー (文字)"/>
    <w:link w:val="a5"/>
    <w:rsid w:val="00AB20AC"/>
    <w:rPr>
      <w:rFonts w:ascii="ＭＳ 明朝" w:eastAsia="ＭＳ 明朝" w:hAnsi="Century" w:cs="Times New Roman"/>
      <w:kern w:val="0"/>
      <w:sz w:val="20"/>
      <w:szCs w:val="20"/>
    </w:rPr>
  </w:style>
  <w:style w:type="character" w:styleId="a7">
    <w:name w:val="page number"/>
    <w:basedOn w:val="a0"/>
    <w:rsid w:val="00AB2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1649</Words>
  <Characters>9404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就業規則</vt:lpstr>
    </vt:vector>
  </TitlesOfParts>
  <Manager/>
  <Company/>
  <LinksUpToDate>false</LinksUpToDate>
  <CharactersWithSpaces>11031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dc:title>
  <dc:subject/>
  <dc:creator>t</dc:creator>
  <cp:keywords/>
  <dc:description/>
  <cp:lastModifiedBy>t</cp:lastModifiedBy>
  <cp:revision>2</cp:revision>
  <dcterms:created xsi:type="dcterms:W3CDTF">2021-06-20T12:13:00Z</dcterms:created>
  <dcterms:modified xsi:type="dcterms:W3CDTF">2021-06-20T12:13:00Z</dcterms:modified>
  <cp:category/>
</cp:coreProperties>
</file>