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AB90" w14:textId="77777777" w:rsidR="00C544E3" w:rsidRDefault="00C544E3">
      <w:pPr>
        <w:spacing w:line="0" w:lineRule="atLeast"/>
        <w:jc w:val="center"/>
        <w:rPr>
          <w:rFonts w:eastAsia="ＭＳ ゴシック" w:hint="eastAsia"/>
          <w:b/>
          <w:bCs/>
          <w:kern w:val="0"/>
          <w:sz w:val="24"/>
        </w:rPr>
      </w:pPr>
      <w:r w:rsidRPr="000809AD">
        <w:rPr>
          <w:rFonts w:eastAsia="ＭＳ ゴシック" w:hint="eastAsia"/>
          <w:b/>
          <w:bCs/>
          <w:spacing w:val="243"/>
          <w:kern w:val="0"/>
          <w:sz w:val="24"/>
          <w:fitText w:val="3150" w:id="1772340992"/>
        </w:rPr>
        <w:t>労働契約</w:t>
      </w:r>
      <w:r w:rsidRPr="000809AD">
        <w:rPr>
          <w:rFonts w:eastAsia="ＭＳ ゴシック" w:hint="eastAsia"/>
          <w:b/>
          <w:bCs/>
          <w:spacing w:val="1"/>
          <w:kern w:val="0"/>
          <w:sz w:val="24"/>
          <w:fitText w:val="3150" w:id="1772340992"/>
        </w:rPr>
        <w:t>書</w:t>
      </w:r>
    </w:p>
    <w:p w14:paraId="570F8A74" w14:textId="77777777" w:rsidR="00C544E3" w:rsidRDefault="00C544E3">
      <w:pPr>
        <w:spacing w:line="0" w:lineRule="atLeast"/>
        <w:rPr>
          <w:rFonts w:eastAsia="ＭＳ ゴシック" w:hint="eastAsia"/>
          <w:sz w:val="22"/>
        </w:rPr>
      </w:pPr>
      <w:r>
        <w:rPr>
          <w:rFonts w:eastAsia="ＭＳ ゴシック" w:hint="eastAsia"/>
          <w:sz w:val="22"/>
        </w:rPr>
        <w:t xml:space="preserve">　　　　　　　　　　</w:t>
      </w:r>
      <w:r w:rsidR="004C5A5C">
        <w:rPr>
          <w:rFonts w:eastAsia="ＭＳ ゴシック" w:hint="eastAsia"/>
          <w:sz w:val="22"/>
        </w:rPr>
        <w:t xml:space="preserve">　　　　</w:t>
      </w:r>
      <w:r>
        <w:rPr>
          <w:rFonts w:eastAsia="ＭＳ ゴシック" w:hint="eastAsia"/>
          <w:sz w:val="22"/>
        </w:rPr>
        <w:t xml:space="preserve">　</w:t>
      </w:r>
      <w:r w:rsidR="004C5A5C">
        <w:rPr>
          <w:rFonts w:eastAsia="ＭＳ ゴシック" w:hint="eastAsia"/>
          <w:sz w:val="22"/>
        </w:rPr>
        <w:t xml:space="preserve">　</w:t>
      </w:r>
      <w:r>
        <w:rPr>
          <w:rFonts w:eastAsia="ＭＳ ゴシック" w:hint="eastAsia"/>
          <w:sz w:val="22"/>
        </w:rPr>
        <w:t xml:space="preserve">と　　　　　　　</w:t>
      </w:r>
      <w:r w:rsidR="004C5A5C">
        <w:rPr>
          <w:rFonts w:eastAsia="ＭＳ ゴシック" w:hint="eastAsia"/>
          <w:sz w:val="22"/>
        </w:rPr>
        <w:t xml:space="preserve">　</w:t>
      </w:r>
      <w:r>
        <w:rPr>
          <w:rFonts w:eastAsia="ＭＳ ゴシック" w:hint="eastAsia"/>
          <w:sz w:val="22"/>
        </w:rPr>
        <w:t xml:space="preserve">　　　　は以下のとおり労働契約を締結する。</w:t>
      </w:r>
    </w:p>
    <w:p w14:paraId="0A3F6780" w14:textId="77777777" w:rsidR="00C544E3" w:rsidRDefault="00C544E3">
      <w:pPr>
        <w:spacing w:line="0" w:lineRule="atLeast"/>
        <w:ind w:firstLineChars="2618" w:firstLine="2618"/>
        <w:rPr>
          <w:rFonts w:eastAsia="ＭＳ ゴシック" w:hint="eastAsia"/>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2"/>
        <w:gridCol w:w="8380"/>
      </w:tblGrid>
      <w:tr w:rsidR="00C544E3" w14:paraId="0B8ADD7B" w14:textId="77777777">
        <w:tblPrEx>
          <w:tblCellMar>
            <w:top w:w="0" w:type="dxa"/>
            <w:bottom w:w="0" w:type="dxa"/>
          </w:tblCellMar>
        </w:tblPrEx>
        <w:tc>
          <w:tcPr>
            <w:tcW w:w="2439" w:type="dxa"/>
          </w:tcPr>
          <w:p w14:paraId="3D72476E" w14:textId="77777777" w:rsidR="00C544E3" w:rsidRDefault="00C544E3">
            <w:pPr>
              <w:rPr>
                <w:rFonts w:eastAsia="ＭＳ ゴシック" w:hint="eastAsia"/>
                <w:sz w:val="22"/>
              </w:rPr>
            </w:pPr>
            <w:r>
              <w:rPr>
                <w:rFonts w:eastAsia="ＭＳ ゴシック" w:hint="eastAsia"/>
                <w:sz w:val="22"/>
              </w:rPr>
              <w:t>１．契約期間</w:t>
            </w:r>
          </w:p>
        </w:tc>
        <w:tc>
          <w:tcPr>
            <w:tcW w:w="8460" w:type="dxa"/>
          </w:tcPr>
          <w:p w14:paraId="642B2E0F" w14:textId="77777777" w:rsidR="00C544E3" w:rsidRDefault="00C544E3">
            <w:pPr>
              <w:rPr>
                <w:rFonts w:eastAsia="ＭＳ ゴシック" w:hint="eastAsia"/>
                <w:sz w:val="22"/>
              </w:rPr>
            </w:pPr>
            <w:r>
              <w:rPr>
                <w:rFonts w:eastAsia="ＭＳ ゴシック" w:hint="eastAsia"/>
                <w:sz w:val="22"/>
              </w:rPr>
              <w:t xml:space="preserve">　期間の定めなし</w:t>
            </w:r>
          </w:p>
          <w:p w14:paraId="6792F340" w14:textId="77777777" w:rsidR="00C544E3" w:rsidRDefault="00C544E3">
            <w:pPr>
              <w:rPr>
                <w:rFonts w:eastAsia="ＭＳ ゴシック" w:hint="eastAsia"/>
                <w:sz w:val="22"/>
              </w:rPr>
            </w:pPr>
            <w:r>
              <w:rPr>
                <w:rFonts w:eastAsia="ＭＳ ゴシック" w:hint="eastAsia"/>
                <w:sz w:val="22"/>
              </w:rPr>
              <w:t xml:space="preserve">　期間の定めあり（　　年　　月　　日～　　年　　月　　日）</w:t>
            </w:r>
          </w:p>
        </w:tc>
      </w:tr>
      <w:tr w:rsidR="00C544E3" w14:paraId="2C6A213B" w14:textId="77777777">
        <w:tblPrEx>
          <w:tblCellMar>
            <w:top w:w="0" w:type="dxa"/>
            <w:bottom w:w="0" w:type="dxa"/>
          </w:tblCellMar>
        </w:tblPrEx>
        <w:tc>
          <w:tcPr>
            <w:tcW w:w="2439" w:type="dxa"/>
          </w:tcPr>
          <w:p w14:paraId="695F7B7E" w14:textId="77777777" w:rsidR="00C544E3" w:rsidRDefault="00C544E3">
            <w:pPr>
              <w:rPr>
                <w:rFonts w:eastAsia="ＭＳ ゴシック" w:hint="eastAsia"/>
                <w:sz w:val="22"/>
              </w:rPr>
            </w:pPr>
            <w:r>
              <w:rPr>
                <w:rFonts w:eastAsia="ＭＳ ゴシック" w:hint="eastAsia"/>
                <w:sz w:val="22"/>
              </w:rPr>
              <w:t>２．就業の場所</w:t>
            </w:r>
          </w:p>
        </w:tc>
        <w:tc>
          <w:tcPr>
            <w:tcW w:w="8460" w:type="dxa"/>
          </w:tcPr>
          <w:p w14:paraId="0F117960" w14:textId="77777777" w:rsidR="00C544E3" w:rsidRDefault="00C544E3">
            <w:pPr>
              <w:rPr>
                <w:rFonts w:eastAsia="ＭＳ ゴシック" w:hint="eastAsia"/>
                <w:sz w:val="22"/>
              </w:rPr>
            </w:pPr>
          </w:p>
        </w:tc>
      </w:tr>
      <w:tr w:rsidR="00C544E3" w14:paraId="63573FA4" w14:textId="77777777">
        <w:tblPrEx>
          <w:tblCellMar>
            <w:top w:w="0" w:type="dxa"/>
            <w:bottom w:w="0" w:type="dxa"/>
          </w:tblCellMar>
        </w:tblPrEx>
        <w:tc>
          <w:tcPr>
            <w:tcW w:w="2439" w:type="dxa"/>
          </w:tcPr>
          <w:p w14:paraId="7E89A79A" w14:textId="77777777" w:rsidR="00C544E3" w:rsidRDefault="00C544E3">
            <w:pPr>
              <w:rPr>
                <w:rFonts w:eastAsia="ＭＳ ゴシック" w:hint="eastAsia"/>
                <w:sz w:val="22"/>
              </w:rPr>
            </w:pPr>
            <w:r>
              <w:rPr>
                <w:rFonts w:eastAsia="ＭＳ ゴシック" w:hint="eastAsia"/>
                <w:sz w:val="22"/>
              </w:rPr>
              <w:t>３．従事すべき業務</w:t>
            </w:r>
          </w:p>
        </w:tc>
        <w:tc>
          <w:tcPr>
            <w:tcW w:w="8460" w:type="dxa"/>
          </w:tcPr>
          <w:p w14:paraId="01EFB09E" w14:textId="77777777" w:rsidR="00C544E3" w:rsidRDefault="00C544E3">
            <w:pPr>
              <w:rPr>
                <w:rFonts w:eastAsia="ＭＳ ゴシック" w:hint="eastAsia"/>
                <w:sz w:val="22"/>
              </w:rPr>
            </w:pPr>
          </w:p>
        </w:tc>
      </w:tr>
      <w:tr w:rsidR="00C544E3" w14:paraId="0F1E7297" w14:textId="77777777">
        <w:tblPrEx>
          <w:tblCellMar>
            <w:top w:w="0" w:type="dxa"/>
            <w:bottom w:w="0" w:type="dxa"/>
          </w:tblCellMar>
        </w:tblPrEx>
        <w:tc>
          <w:tcPr>
            <w:tcW w:w="2439" w:type="dxa"/>
          </w:tcPr>
          <w:p w14:paraId="253150CC" w14:textId="77777777" w:rsidR="00C544E3" w:rsidRDefault="00C544E3">
            <w:pPr>
              <w:rPr>
                <w:rFonts w:eastAsia="ＭＳ ゴシック" w:hint="eastAsia"/>
                <w:sz w:val="22"/>
              </w:rPr>
            </w:pPr>
            <w:r>
              <w:rPr>
                <w:rFonts w:eastAsia="ＭＳ ゴシック" w:hint="eastAsia"/>
                <w:sz w:val="22"/>
              </w:rPr>
              <w:t>４．始業・終業の時刻、休憩時間、就業転換、所定時間外労働の有無</w:t>
            </w:r>
          </w:p>
        </w:tc>
        <w:tc>
          <w:tcPr>
            <w:tcW w:w="8460" w:type="dxa"/>
          </w:tcPr>
          <w:p w14:paraId="6FF560E6" w14:textId="77777777" w:rsidR="00C544E3" w:rsidRDefault="00C544E3">
            <w:pPr>
              <w:numPr>
                <w:ilvl w:val="0"/>
                <w:numId w:val="1"/>
              </w:numPr>
              <w:rPr>
                <w:rFonts w:eastAsia="ＭＳ ゴシック" w:hint="eastAsia"/>
                <w:sz w:val="22"/>
              </w:rPr>
            </w:pPr>
            <w:r>
              <w:rPr>
                <w:rFonts w:eastAsia="ＭＳ ゴシック" w:hint="eastAsia"/>
                <w:sz w:val="22"/>
              </w:rPr>
              <w:t>始業・終業の時刻</w:t>
            </w:r>
          </w:p>
          <w:p w14:paraId="339339A3" w14:textId="77777777" w:rsidR="00C544E3" w:rsidRDefault="00C544E3">
            <w:pPr>
              <w:ind w:leftChars="300" w:left="630"/>
              <w:rPr>
                <w:rFonts w:eastAsia="ＭＳ ゴシック" w:hint="eastAsia"/>
                <w:sz w:val="22"/>
              </w:rPr>
            </w:pPr>
            <w:r>
              <w:rPr>
                <w:rFonts w:eastAsia="ＭＳ ゴシック" w:hint="eastAsia"/>
                <w:sz w:val="22"/>
              </w:rPr>
              <w:t>始業（　　時　　分）　終業（　　時　　分）</w:t>
            </w:r>
          </w:p>
          <w:p w14:paraId="3216F337" w14:textId="77777777" w:rsidR="00C544E3" w:rsidRDefault="00C544E3">
            <w:pPr>
              <w:ind w:leftChars="300" w:left="630"/>
              <w:rPr>
                <w:rFonts w:eastAsia="ＭＳ ゴシック" w:hint="eastAsia"/>
                <w:sz w:val="22"/>
              </w:rPr>
            </w:pPr>
            <w:r>
              <w:rPr>
                <w:rFonts w:eastAsia="ＭＳ ゴシック" w:hint="eastAsia"/>
                <w:sz w:val="22"/>
              </w:rPr>
              <w:t>変形制など他の制度による</w:t>
            </w:r>
          </w:p>
          <w:p w14:paraId="357D4605" w14:textId="77777777" w:rsidR="00C544E3" w:rsidRDefault="00C544E3">
            <w:pPr>
              <w:ind w:leftChars="300" w:left="630"/>
              <w:rPr>
                <w:rFonts w:eastAsia="ＭＳ ゴシック" w:hint="eastAsia"/>
                <w:sz w:val="22"/>
              </w:rPr>
            </w:pPr>
            <w:r>
              <w:rPr>
                <w:rFonts w:eastAsia="ＭＳ ゴシック" w:hint="eastAsia"/>
                <w:sz w:val="22"/>
              </w:rPr>
              <w:t>[</w:t>
            </w:r>
            <w:r>
              <w:rPr>
                <w:rFonts w:eastAsia="ＭＳ ゴシック" w:hint="eastAsia"/>
                <w:sz w:val="22"/>
              </w:rPr>
              <w:t xml:space="preserve">　　　　　　　　　　　　　　　</w:t>
            </w:r>
            <w:r>
              <w:rPr>
                <w:rFonts w:eastAsia="ＭＳ ゴシック" w:hint="eastAsia"/>
                <w:sz w:val="22"/>
              </w:rPr>
              <w:t>]</w:t>
            </w:r>
          </w:p>
          <w:p w14:paraId="21F3FAC5" w14:textId="77777777" w:rsidR="00C544E3" w:rsidRDefault="00C544E3">
            <w:pPr>
              <w:numPr>
                <w:ilvl w:val="0"/>
                <w:numId w:val="1"/>
              </w:numPr>
              <w:rPr>
                <w:rFonts w:eastAsia="ＭＳ ゴシック" w:hint="eastAsia"/>
                <w:sz w:val="22"/>
              </w:rPr>
            </w:pPr>
            <w:r>
              <w:rPr>
                <w:rFonts w:eastAsia="ＭＳ ゴシック" w:hint="eastAsia"/>
                <w:sz w:val="22"/>
              </w:rPr>
              <w:t>休憩時間（　　　　　）分</w:t>
            </w:r>
          </w:p>
          <w:p w14:paraId="27E81FF3" w14:textId="77777777" w:rsidR="00C544E3" w:rsidRDefault="00C544E3">
            <w:pPr>
              <w:numPr>
                <w:ilvl w:val="0"/>
                <w:numId w:val="1"/>
              </w:numPr>
              <w:rPr>
                <w:rFonts w:eastAsia="ＭＳ ゴシック" w:hint="eastAsia"/>
                <w:sz w:val="22"/>
              </w:rPr>
            </w:pPr>
            <w:r>
              <w:rPr>
                <w:rFonts w:eastAsia="ＭＳ ゴシック" w:hint="eastAsia"/>
                <w:sz w:val="22"/>
              </w:rPr>
              <w:t>所定時間外労働の有無（　有　・　無　）</w:t>
            </w:r>
          </w:p>
        </w:tc>
      </w:tr>
      <w:tr w:rsidR="00C544E3" w14:paraId="6B372D15" w14:textId="77777777">
        <w:tblPrEx>
          <w:tblCellMar>
            <w:top w:w="0" w:type="dxa"/>
            <w:bottom w:w="0" w:type="dxa"/>
          </w:tblCellMar>
        </w:tblPrEx>
        <w:tc>
          <w:tcPr>
            <w:tcW w:w="2439" w:type="dxa"/>
          </w:tcPr>
          <w:p w14:paraId="1E1EBF02" w14:textId="77777777" w:rsidR="00C544E3" w:rsidRDefault="00C544E3">
            <w:pPr>
              <w:rPr>
                <w:rFonts w:eastAsia="ＭＳ ゴシック" w:hint="eastAsia"/>
                <w:sz w:val="22"/>
              </w:rPr>
            </w:pPr>
            <w:r>
              <w:rPr>
                <w:rFonts w:eastAsia="ＭＳ ゴシック" w:hint="eastAsia"/>
                <w:sz w:val="22"/>
              </w:rPr>
              <w:t>５．休日</w:t>
            </w:r>
          </w:p>
        </w:tc>
        <w:tc>
          <w:tcPr>
            <w:tcW w:w="8460" w:type="dxa"/>
          </w:tcPr>
          <w:p w14:paraId="1C927364" w14:textId="77777777" w:rsidR="00C544E3" w:rsidRDefault="00C544E3">
            <w:pPr>
              <w:rPr>
                <w:rFonts w:eastAsia="ＭＳ ゴシック" w:hint="eastAsia"/>
                <w:sz w:val="22"/>
              </w:rPr>
            </w:pPr>
            <w:r>
              <w:rPr>
                <w:rFonts w:eastAsia="ＭＳ ゴシック" w:hint="eastAsia"/>
                <w:sz w:val="22"/>
              </w:rPr>
              <w:t xml:space="preserve">　週休日（　　　　　　　）曜日</w:t>
            </w:r>
          </w:p>
          <w:p w14:paraId="396177A1" w14:textId="77777777" w:rsidR="00C544E3" w:rsidRDefault="00C544E3">
            <w:pPr>
              <w:rPr>
                <w:rFonts w:eastAsia="ＭＳ ゴシック" w:hint="eastAsia"/>
                <w:sz w:val="22"/>
              </w:rPr>
            </w:pPr>
            <w:r>
              <w:rPr>
                <w:rFonts w:eastAsia="ＭＳ ゴシック" w:hint="eastAsia"/>
                <w:sz w:val="22"/>
              </w:rPr>
              <w:t xml:space="preserve">　その他の休日（　　　　　　　　　　）</w:t>
            </w:r>
          </w:p>
        </w:tc>
      </w:tr>
      <w:tr w:rsidR="00C544E3" w14:paraId="095C6FF1" w14:textId="77777777">
        <w:tblPrEx>
          <w:tblCellMar>
            <w:top w:w="0" w:type="dxa"/>
            <w:bottom w:w="0" w:type="dxa"/>
          </w:tblCellMar>
        </w:tblPrEx>
        <w:tc>
          <w:tcPr>
            <w:tcW w:w="2439" w:type="dxa"/>
          </w:tcPr>
          <w:p w14:paraId="3EC9776A" w14:textId="77777777" w:rsidR="00C544E3" w:rsidRDefault="00C544E3">
            <w:pPr>
              <w:rPr>
                <w:rFonts w:eastAsia="ＭＳ ゴシック" w:hint="eastAsia"/>
                <w:sz w:val="22"/>
              </w:rPr>
            </w:pPr>
            <w:r>
              <w:rPr>
                <w:rFonts w:eastAsia="ＭＳ ゴシック" w:hint="eastAsia"/>
                <w:sz w:val="22"/>
              </w:rPr>
              <w:t>６．休暇</w:t>
            </w:r>
          </w:p>
        </w:tc>
        <w:tc>
          <w:tcPr>
            <w:tcW w:w="8460" w:type="dxa"/>
          </w:tcPr>
          <w:p w14:paraId="51F6EFDA" w14:textId="77777777" w:rsidR="00C544E3" w:rsidRDefault="00C544E3">
            <w:pPr>
              <w:rPr>
                <w:rFonts w:eastAsia="ＭＳ ゴシック" w:hint="eastAsia"/>
                <w:sz w:val="22"/>
              </w:rPr>
            </w:pPr>
            <w:r>
              <w:rPr>
                <w:rFonts w:eastAsia="ＭＳ ゴシック" w:hint="eastAsia"/>
                <w:sz w:val="22"/>
              </w:rPr>
              <w:t xml:space="preserve">　年次有給休暇　６ヶ月継続勤務した場合の付与数（　　　）日</w:t>
            </w:r>
          </w:p>
        </w:tc>
      </w:tr>
      <w:tr w:rsidR="00C544E3" w14:paraId="4F4146BA" w14:textId="77777777">
        <w:tblPrEx>
          <w:tblCellMar>
            <w:top w:w="0" w:type="dxa"/>
            <w:bottom w:w="0" w:type="dxa"/>
          </w:tblCellMar>
        </w:tblPrEx>
        <w:tc>
          <w:tcPr>
            <w:tcW w:w="2439" w:type="dxa"/>
          </w:tcPr>
          <w:p w14:paraId="3A3F19B0" w14:textId="77777777" w:rsidR="00C544E3" w:rsidRDefault="00C544E3">
            <w:pPr>
              <w:rPr>
                <w:rFonts w:eastAsia="ＭＳ ゴシック" w:hint="eastAsia"/>
                <w:sz w:val="22"/>
              </w:rPr>
            </w:pPr>
            <w:r>
              <w:rPr>
                <w:rFonts w:eastAsia="ＭＳ ゴシック" w:hint="eastAsia"/>
                <w:sz w:val="22"/>
              </w:rPr>
              <w:t>７．賃金</w:t>
            </w:r>
          </w:p>
        </w:tc>
        <w:tc>
          <w:tcPr>
            <w:tcW w:w="8460" w:type="dxa"/>
          </w:tcPr>
          <w:p w14:paraId="21C94410" w14:textId="77777777" w:rsidR="00C544E3" w:rsidRDefault="00C544E3">
            <w:pPr>
              <w:numPr>
                <w:ilvl w:val="0"/>
                <w:numId w:val="2"/>
              </w:numPr>
              <w:rPr>
                <w:rFonts w:eastAsia="ＭＳ ゴシック" w:hint="eastAsia"/>
                <w:sz w:val="22"/>
              </w:rPr>
            </w:pPr>
            <w:r>
              <w:rPr>
                <w:rFonts w:eastAsia="ＭＳ ゴシック" w:hint="eastAsia"/>
                <w:sz w:val="22"/>
              </w:rPr>
              <w:t>賃金形態</w:t>
            </w:r>
          </w:p>
          <w:p w14:paraId="4144EC75" w14:textId="77777777" w:rsidR="00C544E3" w:rsidRDefault="00C544E3">
            <w:pPr>
              <w:ind w:leftChars="300" w:left="630"/>
              <w:rPr>
                <w:rFonts w:eastAsia="ＭＳ ゴシック" w:hint="eastAsia"/>
                <w:sz w:val="22"/>
              </w:rPr>
            </w:pPr>
            <w:r>
              <w:rPr>
                <w:rFonts w:eastAsia="ＭＳ ゴシック" w:hint="eastAsia"/>
                <w:sz w:val="22"/>
              </w:rPr>
              <w:t>月給制　・　日給制　・　時間給制　・　その他（　　　　　）</w:t>
            </w:r>
          </w:p>
          <w:p w14:paraId="0C302BC2" w14:textId="77777777" w:rsidR="00C544E3" w:rsidRDefault="00C544E3">
            <w:pPr>
              <w:numPr>
                <w:ilvl w:val="0"/>
                <w:numId w:val="2"/>
              </w:numPr>
              <w:rPr>
                <w:rFonts w:eastAsia="ＭＳ ゴシック" w:hint="eastAsia"/>
                <w:sz w:val="22"/>
              </w:rPr>
            </w:pPr>
            <w:r>
              <w:rPr>
                <w:rFonts w:eastAsia="ＭＳ ゴシック" w:hint="eastAsia"/>
                <w:sz w:val="22"/>
              </w:rPr>
              <w:t>基本給</w:t>
            </w:r>
          </w:p>
          <w:p w14:paraId="2F0B707E" w14:textId="77777777" w:rsidR="00C544E3" w:rsidRDefault="00C544E3">
            <w:pPr>
              <w:ind w:leftChars="300" w:left="630"/>
              <w:rPr>
                <w:rFonts w:eastAsia="ＭＳ ゴシック" w:hint="eastAsia"/>
                <w:sz w:val="22"/>
              </w:rPr>
            </w:pPr>
            <w:r>
              <w:rPr>
                <w:rFonts w:eastAsia="ＭＳ ゴシック" w:hint="eastAsia"/>
                <w:sz w:val="22"/>
              </w:rPr>
              <w:t>月給（　　　　　　　　　　）円</w:t>
            </w:r>
          </w:p>
          <w:p w14:paraId="64E76265" w14:textId="77777777" w:rsidR="00C544E3" w:rsidRDefault="00C544E3">
            <w:pPr>
              <w:ind w:leftChars="300" w:left="630"/>
              <w:rPr>
                <w:rFonts w:eastAsia="ＭＳ ゴシック" w:hint="eastAsia"/>
                <w:sz w:val="22"/>
              </w:rPr>
            </w:pPr>
            <w:r>
              <w:rPr>
                <w:rFonts w:eastAsia="ＭＳ ゴシック" w:hint="eastAsia"/>
                <w:sz w:val="22"/>
              </w:rPr>
              <w:t>日給（　　　　　　　　　　）円</w:t>
            </w:r>
          </w:p>
          <w:p w14:paraId="1BB6A79E" w14:textId="77777777" w:rsidR="00C544E3" w:rsidRDefault="00C544E3">
            <w:pPr>
              <w:ind w:leftChars="300" w:left="630"/>
              <w:rPr>
                <w:rFonts w:eastAsia="ＭＳ ゴシック" w:hint="eastAsia"/>
                <w:sz w:val="22"/>
              </w:rPr>
            </w:pPr>
            <w:r>
              <w:rPr>
                <w:rFonts w:eastAsia="ＭＳ ゴシック" w:hint="eastAsia"/>
                <w:sz w:val="22"/>
              </w:rPr>
              <w:t>時間給（　　　　　　　　　　）円</w:t>
            </w:r>
          </w:p>
          <w:p w14:paraId="49491397" w14:textId="77777777" w:rsidR="00C544E3" w:rsidRDefault="00C544E3">
            <w:pPr>
              <w:numPr>
                <w:ilvl w:val="0"/>
                <w:numId w:val="2"/>
              </w:numPr>
              <w:rPr>
                <w:rFonts w:eastAsia="ＭＳ ゴシック" w:hint="eastAsia"/>
                <w:sz w:val="22"/>
              </w:rPr>
            </w:pPr>
            <w:r>
              <w:rPr>
                <w:rFonts w:eastAsia="ＭＳ ゴシック" w:hint="eastAsia"/>
                <w:sz w:val="22"/>
              </w:rPr>
              <w:t>諸手当</w:t>
            </w:r>
          </w:p>
          <w:p w14:paraId="138174BB" w14:textId="77777777" w:rsidR="00C544E3" w:rsidRDefault="00C544E3">
            <w:pPr>
              <w:ind w:leftChars="300" w:left="630"/>
              <w:rPr>
                <w:rFonts w:eastAsia="ＭＳ ゴシック" w:hint="eastAsia"/>
                <w:sz w:val="22"/>
              </w:rPr>
            </w:pPr>
            <w:r>
              <w:rPr>
                <w:rFonts w:eastAsia="ＭＳ ゴシック" w:hint="eastAsia"/>
                <w:sz w:val="22"/>
              </w:rPr>
              <w:t>（　　　　　）手当（　　　　　　　）円</w:t>
            </w:r>
          </w:p>
          <w:p w14:paraId="6867DA7C" w14:textId="77777777" w:rsidR="00C544E3" w:rsidRDefault="00C544E3">
            <w:pPr>
              <w:ind w:leftChars="300" w:left="630"/>
              <w:rPr>
                <w:rFonts w:eastAsia="ＭＳ ゴシック" w:hint="eastAsia"/>
                <w:sz w:val="22"/>
              </w:rPr>
            </w:pPr>
            <w:r>
              <w:rPr>
                <w:rFonts w:eastAsia="ＭＳ ゴシック" w:hint="eastAsia"/>
                <w:sz w:val="22"/>
              </w:rPr>
              <w:t>（　　　　　）手当（　　　　　　　）円</w:t>
            </w:r>
          </w:p>
          <w:p w14:paraId="7335BBDB" w14:textId="77777777" w:rsidR="00C544E3" w:rsidRDefault="00C544E3">
            <w:pPr>
              <w:ind w:leftChars="300" w:left="630"/>
              <w:rPr>
                <w:rFonts w:eastAsia="ＭＳ ゴシック" w:hint="eastAsia"/>
                <w:sz w:val="22"/>
              </w:rPr>
            </w:pPr>
            <w:r>
              <w:rPr>
                <w:rFonts w:eastAsia="ＭＳ ゴシック" w:hint="eastAsia"/>
                <w:sz w:val="22"/>
              </w:rPr>
              <w:t>（　　　　　）手当（　　　　　　　）円</w:t>
            </w:r>
          </w:p>
          <w:p w14:paraId="6F74C794" w14:textId="77777777" w:rsidR="00C544E3" w:rsidRDefault="00C544E3">
            <w:pPr>
              <w:numPr>
                <w:ilvl w:val="0"/>
                <w:numId w:val="2"/>
              </w:numPr>
              <w:rPr>
                <w:rFonts w:eastAsia="ＭＳ ゴシック" w:hint="eastAsia"/>
                <w:sz w:val="22"/>
              </w:rPr>
            </w:pPr>
            <w:r>
              <w:rPr>
                <w:rFonts w:eastAsia="ＭＳ ゴシック" w:hint="eastAsia"/>
                <w:sz w:val="22"/>
              </w:rPr>
              <w:t>所定時間外・休日・深夜労働に対して支払われる割増賃金率</w:t>
            </w:r>
          </w:p>
          <w:p w14:paraId="6E195EE4" w14:textId="77777777" w:rsidR="00C544E3" w:rsidRDefault="00C544E3">
            <w:pPr>
              <w:ind w:leftChars="300" w:left="630"/>
              <w:rPr>
                <w:rFonts w:eastAsia="ＭＳ ゴシック" w:hint="eastAsia"/>
                <w:sz w:val="22"/>
              </w:rPr>
            </w:pPr>
            <w:r>
              <w:rPr>
                <w:rFonts w:eastAsia="ＭＳ ゴシック" w:hint="eastAsia"/>
                <w:sz w:val="22"/>
              </w:rPr>
              <w:t>時間外労働（　　　　　）％</w:t>
            </w:r>
          </w:p>
          <w:p w14:paraId="5E5A40D8" w14:textId="77777777" w:rsidR="00C544E3" w:rsidRDefault="00C544E3">
            <w:pPr>
              <w:ind w:leftChars="300" w:left="630"/>
              <w:rPr>
                <w:rFonts w:eastAsia="ＭＳ ゴシック" w:hint="eastAsia"/>
                <w:sz w:val="22"/>
              </w:rPr>
            </w:pPr>
            <w:r>
              <w:rPr>
                <w:rFonts w:eastAsia="ＭＳ ゴシック" w:hint="eastAsia"/>
                <w:sz w:val="22"/>
              </w:rPr>
              <w:t>休日労働（　　　　　）％</w:t>
            </w:r>
          </w:p>
          <w:p w14:paraId="47768D96" w14:textId="77777777" w:rsidR="00C544E3" w:rsidRDefault="00C544E3">
            <w:pPr>
              <w:ind w:leftChars="300" w:left="630"/>
              <w:rPr>
                <w:rFonts w:eastAsia="ＭＳ ゴシック" w:hint="eastAsia"/>
                <w:sz w:val="22"/>
              </w:rPr>
            </w:pPr>
            <w:r>
              <w:rPr>
                <w:rFonts w:eastAsia="ＭＳ ゴシック" w:hint="eastAsia"/>
                <w:sz w:val="22"/>
              </w:rPr>
              <w:t>深夜労働（　　　　　）％</w:t>
            </w:r>
          </w:p>
          <w:p w14:paraId="2A229BA5" w14:textId="77777777" w:rsidR="00C544E3" w:rsidRDefault="00C544E3">
            <w:pPr>
              <w:numPr>
                <w:ilvl w:val="0"/>
                <w:numId w:val="2"/>
              </w:numPr>
              <w:rPr>
                <w:rFonts w:eastAsia="ＭＳ ゴシック" w:hint="eastAsia"/>
                <w:sz w:val="22"/>
              </w:rPr>
            </w:pPr>
            <w:r>
              <w:rPr>
                <w:rFonts w:eastAsia="ＭＳ ゴシック" w:hint="eastAsia"/>
                <w:sz w:val="22"/>
              </w:rPr>
              <w:t>賃金締切日（　　　　　）日</w:t>
            </w:r>
          </w:p>
          <w:p w14:paraId="0CB9CEDA" w14:textId="77777777" w:rsidR="00C544E3" w:rsidRDefault="00C544E3">
            <w:pPr>
              <w:numPr>
                <w:ilvl w:val="0"/>
                <w:numId w:val="2"/>
              </w:numPr>
              <w:rPr>
                <w:rFonts w:eastAsia="ＭＳ ゴシック" w:hint="eastAsia"/>
                <w:sz w:val="22"/>
              </w:rPr>
            </w:pPr>
            <w:r>
              <w:rPr>
                <w:rFonts w:eastAsia="ＭＳ ゴシック" w:hint="eastAsia"/>
                <w:sz w:val="22"/>
              </w:rPr>
              <w:t>賃金支払日（　　　　　）日</w:t>
            </w:r>
          </w:p>
        </w:tc>
      </w:tr>
      <w:tr w:rsidR="00C544E3" w14:paraId="6A8AAB3B" w14:textId="77777777">
        <w:tblPrEx>
          <w:tblCellMar>
            <w:top w:w="0" w:type="dxa"/>
            <w:bottom w:w="0" w:type="dxa"/>
          </w:tblCellMar>
        </w:tblPrEx>
        <w:tc>
          <w:tcPr>
            <w:tcW w:w="2439" w:type="dxa"/>
          </w:tcPr>
          <w:p w14:paraId="16433CFE" w14:textId="77777777" w:rsidR="00C544E3" w:rsidRDefault="00C544E3">
            <w:pPr>
              <w:rPr>
                <w:rFonts w:eastAsia="ＭＳ ゴシック" w:hint="eastAsia"/>
                <w:sz w:val="22"/>
              </w:rPr>
            </w:pPr>
            <w:r>
              <w:rPr>
                <w:rFonts w:eastAsia="ＭＳ ゴシック" w:hint="eastAsia"/>
                <w:sz w:val="22"/>
              </w:rPr>
              <w:t>８．退職に関する事項</w:t>
            </w:r>
          </w:p>
          <w:p w14:paraId="2C879392" w14:textId="77777777" w:rsidR="00C544E3" w:rsidRDefault="00C544E3">
            <w:pPr>
              <w:rPr>
                <w:rFonts w:eastAsia="ＭＳ ゴシック" w:hint="eastAsia"/>
                <w:sz w:val="22"/>
              </w:rPr>
            </w:pPr>
          </w:p>
          <w:p w14:paraId="683523D3" w14:textId="77777777" w:rsidR="00C544E3" w:rsidRDefault="00C544E3">
            <w:pPr>
              <w:rPr>
                <w:rFonts w:eastAsia="ＭＳ ゴシック" w:hint="eastAsia"/>
                <w:sz w:val="22"/>
              </w:rPr>
            </w:pPr>
          </w:p>
          <w:p w14:paraId="59AC430C" w14:textId="77777777" w:rsidR="00C544E3" w:rsidRDefault="00C544E3">
            <w:pPr>
              <w:rPr>
                <w:rFonts w:eastAsia="ＭＳ ゴシック" w:hint="eastAsia"/>
                <w:sz w:val="22"/>
              </w:rPr>
            </w:pPr>
          </w:p>
        </w:tc>
        <w:tc>
          <w:tcPr>
            <w:tcW w:w="8460" w:type="dxa"/>
          </w:tcPr>
          <w:p w14:paraId="409504B1" w14:textId="77777777" w:rsidR="00C544E3" w:rsidRDefault="00C544E3">
            <w:pPr>
              <w:ind w:firstLineChars="36" w:firstLine="79"/>
              <w:rPr>
                <w:rFonts w:eastAsia="ＭＳ ゴシック" w:hint="eastAsia"/>
                <w:sz w:val="22"/>
              </w:rPr>
            </w:pPr>
            <w:r>
              <w:rPr>
                <w:rFonts w:eastAsia="ＭＳ ゴシック" w:hint="eastAsia"/>
                <w:sz w:val="22"/>
              </w:rPr>
              <w:t>１</w:t>
            </w:r>
            <w:r>
              <w:rPr>
                <w:rFonts w:eastAsia="ＭＳ ゴシック" w:hint="eastAsia"/>
                <w:sz w:val="22"/>
              </w:rPr>
              <w:t xml:space="preserve"> </w:t>
            </w:r>
            <w:r>
              <w:rPr>
                <w:rFonts w:eastAsia="ＭＳ ゴシック" w:hint="eastAsia"/>
                <w:sz w:val="22"/>
              </w:rPr>
              <w:t>定年制（　有（　　　歳）・　無　）</w:t>
            </w:r>
          </w:p>
          <w:p w14:paraId="2FE1D245" w14:textId="77777777" w:rsidR="00C544E3" w:rsidRDefault="00C544E3">
            <w:pPr>
              <w:ind w:firstLineChars="36" w:firstLine="79"/>
              <w:rPr>
                <w:rFonts w:eastAsia="ＭＳ ゴシック" w:hint="eastAsia"/>
                <w:sz w:val="22"/>
              </w:rPr>
            </w:pPr>
            <w:r>
              <w:rPr>
                <w:rFonts w:eastAsia="ＭＳ ゴシック" w:hint="eastAsia"/>
                <w:sz w:val="22"/>
              </w:rPr>
              <w:t>２</w:t>
            </w:r>
            <w:r>
              <w:rPr>
                <w:rFonts w:eastAsia="ＭＳ ゴシック" w:hint="eastAsia"/>
                <w:sz w:val="22"/>
              </w:rPr>
              <w:t xml:space="preserve"> </w:t>
            </w:r>
            <w:r>
              <w:rPr>
                <w:rFonts w:eastAsia="ＭＳ ゴシック" w:hint="eastAsia"/>
                <w:sz w:val="22"/>
              </w:rPr>
              <w:t>自己都合退職の手続き（退職する　　　日以上前に届出ること）</w:t>
            </w:r>
          </w:p>
          <w:p w14:paraId="054C5DFD" w14:textId="77777777" w:rsidR="00C544E3" w:rsidRDefault="00C544E3">
            <w:pPr>
              <w:ind w:firstLineChars="36" w:firstLine="79"/>
              <w:rPr>
                <w:rFonts w:eastAsia="ＭＳ ゴシック" w:hint="eastAsia"/>
                <w:sz w:val="22"/>
              </w:rPr>
            </w:pPr>
            <w:r>
              <w:rPr>
                <w:rFonts w:eastAsia="ＭＳ ゴシック" w:hint="eastAsia"/>
                <w:sz w:val="22"/>
              </w:rPr>
              <w:t>３</w:t>
            </w:r>
            <w:r>
              <w:rPr>
                <w:rFonts w:eastAsia="ＭＳ ゴシック" w:hint="eastAsia"/>
                <w:sz w:val="22"/>
              </w:rPr>
              <w:t xml:space="preserve"> </w:t>
            </w:r>
            <w:r>
              <w:rPr>
                <w:rFonts w:eastAsia="ＭＳ ゴシック" w:hint="eastAsia"/>
                <w:sz w:val="22"/>
              </w:rPr>
              <w:t>解雇の事由及び手続き（　　　　　　　　　　　　　　　　　　　　　　　　）</w:t>
            </w:r>
          </w:p>
          <w:p w14:paraId="5DBE59DF" w14:textId="77777777" w:rsidR="00C544E3" w:rsidRDefault="00C544E3">
            <w:pPr>
              <w:ind w:firstLineChars="36" w:firstLine="79"/>
              <w:rPr>
                <w:rFonts w:eastAsia="ＭＳ ゴシック" w:hint="eastAsia"/>
                <w:sz w:val="22"/>
              </w:rPr>
            </w:pPr>
            <w:r>
              <w:rPr>
                <w:rFonts w:eastAsia="ＭＳ ゴシック" w:hint="eastAsia"/>
                <w:sz w:val="22"/>
              </w:rPr>
              <w:t>○</w:t>
            </w:r>
            <w:r>
              <w:rPr>
                <w:rFonts w:eastAsia="ＭＳ ゴシック" w:hint="eastAsia"/>
                <w:sz w:val="22"/>
              </w:rPr>
              <w:t xml:space="preserve"> </w:t>
            </w:r>
            <w:r>
              <w:rPr>
                <w:rFonts w:eastAsia="ＭＳ ゴシック" w:hint="eastAsia"/>
                <w:sz w:val="22"/>
              </w:rPr>
              <w:t>詳細は、就業規則　第　　条～第　　条、第　　条～第　　条</w:t>
            </w:r>
          </w:p>
        </w:tc>
      </w:tr>
      <w:tr w:rsidR="00C544E3" w14:paraId="7965CD47" w14:textId="77777777">
        <w:tblPrEx>
          <w:tblCellMar>
            <w:top w:w="0" w:type="dxa"/>
            <w:bottom w:w="0" w:type="dxa"/>
          </w:tblCellMar>
        </w:tblPrEx>
        <w:tc>
          <w:tcPr>
            <w:tcW w:w="2439" w:type="dxa"/>
          </w:tcPr>
          <w:p w14:paraId="64D7F3DD" w14:textId="77777777" w:rsidR="00C544E3" w:rsidRDefault="00C544E3">
            <w:pPr>
              <w:rPr>
                <w:rFonts w:eastAsia="ＭＳ ゴシック" w:hint="eastAsia"/>
                <w:sz w:val="22"/>
              </w:rPr>
            </w:pPr>
            <w:r>
              <w:rPr>
                <w:rFonts w:eastAsia="ＭＳ ゴシック" w:hint="eastAsia"/>
                <w:sz w:val="22"/>
              </w:rPr>
              <w:t>９．試用期間</w:t>
            </w:r>
          </w:p>
        </w:tc>
        <w:tc>
          <w:tcPr>
            <w:tcW w:w="8460" w:type="dxa"/>
          </w:tcPr>
          <w:p w14:paraId="4BB341AC" w14:textId="77777777" w:rsidR="00C544E3" w:rsidRDefault="00C544E3">
            <w:pPr>
              <w:ind w:firstLineChars="100" w:firstLine="220"/>
              <w:rPr>
                <w:rFonts w:eastAsia="ＭＳ ゴシック" w:hint="eastAsia"/>
                <w:sz w:val="22"/>
              </w:rPr>
            </w:pPr>
            <w:r>
              <w:rPr>
                <w:rFonts w:eastAsia="ＭＳ ゴシック" w:hint="eastAsia"/>
                <w:sz w:val="22"/>
              </w:rPr>
              <w:t>新たに採用した社員は、入社の日から</w:t>
            </w:r>
            <w:r w:rsidR="004C5A5C">
              <w:rPr>
                <w:rFonts w:eastAsia="ＭＳ ゴシック" w:hint="eastAsia"/>
                <w:sz w:val="22"/>
              </w:rPr>
              <w:t>○</w:t>
            </w:r>
            <w:r>
              <w:rPr>
                <w:rFonts w:eastAsia="ＭＳ ゴシック" w:hint="eastAsia"/>
                <w:sz w:val="22"/>
              </w:rPr>
              <w:t>ヶ月間を試用期間とする。</w:t>
            </w:r>
          </w:p>
          <w:p w14:paraId="36EB3BE7" w14:textId="77777777" w:rsidR="00C544E3" w:rsidRDefault="00C544E3">
            <w:pPr>
              <w:ind w:leftChars="105" w:left="220"/>
              <w:rPr>
                <w:rFonts w:eastAsia="ＭＳ ゴシック" w:hint="eastAsia"/>
                <w:sz w:val="22"/>
              </w:rPr>
            </w:pPr>
            <w:r>
              <w:rPr>
                <w:rFonts w:eastAsia="ＭＳ ゴシック" w:hint="eastAsia"/>
                <w:sz w:val="22"/>
              </w:rPr>
              <w:t>試用期間満了の際、引き続き社員として勤務させることが不適当であると認められる者については、本採用せず解雇する。</w:t>
            </w:r>
          </w:p>
        </w:tc>
      </w:tr>
      <w:tr w:rsidR="00C544E3" w14:paraId="3A038831" w14:textId="77777777">
        <w:tblPrEx>
          <w:tblCellMar>
            <w:top w:w="0" w:type="dxa"/>
            <w:bottom w:w="0" w:type="dxa"/>
          </w:tblCellMar>
        </w:tblPrEx>
        <w:tc>
          <w:tcPr>
            <w:tcW w:w="2439" w:type="dxa"/>
          </w:tcPr>
          <w:p w14:paraId="51811E1E" w14:textId="77777777" w:rsidR="00C544E3" w:rsidRDefault="00C544E3">
            <w:pPr>
              <w:rPr>
                <w:rFonts w:eastAsia="ＭＳ ゴシック" w:hint="eastAsia"/>
                <w:sz w:val="22"/>
              </w:rPr>
            </w:pPr>
            <w:r>
              <w:rPr>
                <w:rFonts w:eastAsia="ＭＳ ゴシック" w:hint="eastAsia"/>
                <w:sz w:val="22"/>
              </w:rPr>
              <w:t>１０．その他</w:t>
            </w:r>
          </w:p>
        </w:tc>
        <w:tc>
          <w:tcPr>
            <w:tcW w:w="8460" w:type="dxa"/>
          </w:tcPr>
          <w:p w14:paraId="616D5284" w14:textId="77777777" w:rsidR="00C544E3" w:rsidRDefault="00C544E3">
            <w:pPr>
              <w:ind w:firstLineChars="100" w:firstLine="220"/>
              <w:rPr>
                <w:rFonts w:eastAsia="ＭＳ ゴシック" w:hint="eastAsia"/>
                <w:sz w:val="22"/>
              </w:rPr>
            </w:pPr>
            <w:r>
              <w:rPr>
                <w:rFonts w:eastAsia="ＭＳ ゴシック" w:hint="eastAsia"/>
                <w:sz w:val="22"/>
              </w:rPr>
              <w:t>各種保険の加入（　健康保険　・　厚生年金　・　雇用保険　）</w:t>
            </w:r>
          </w:p>
        </w:tc>
      </w:tr>
    </w:tbl>
    <w:p w14:paraId="348C8B68" w14:textId="04D8F565" w:rsidR="00C544E3" w:rsidRDefault="000809AD">
      <w:pPr>
        <w:rPr>
          <w:rFonts w:eastAsia="ＭＳ ゴシック" w:hint="eastAsia"/>
          <w:sz w:val="22"/>
        </w:rPr>
      </w:pPr>
      <w:r>
        <w:rPr>
          <w:rFonts w:eastAsia="ＭＳ ゴシック" w:hint="eastAsia"/>
          <w:sz w:val="22"/>
        </w:rPr>
        <w:t>令和</w:t>
      </w:r>
      <w:r w:rsidR="00C544E3">
        <w:rPr>
          <w:rFonts w:eastAsia="ＭＳ ゴシック" w:hint="eastAsia"/>
          <w:sz w:val="22"/>
        </w:rPr>
        <w:t xml:space="preserve">　　年　　月　　日</w:t>
      </w:r>
    </w:p>
    <w:p w14:paraId="0ECCD2D3" w14:textId="77777777" w:rsidR="00C544E3" w:rsidRDefault="00C544E3">
      <w:pPr>
        <w:jc w:val="right"/>
        <w:rPr>
          <w:rFonts w:eastAsia="ＭＳ ゴシック" w:hint="eastAsia"/>
          <w:sz w:val="22"/>
        </w:rPr>
      </w:pPr>
      <w:r>
        <w:rPr>
          <w:rFonts w:eastAsia="ＭＳ ゴシック" w:hint="eastAsia"/>
          <w:sz w:val="22"/>
        </w:rPr>
        <w:t>使用者　　　　　　　　　　　　　　　　　印</w:t>
      </w:r>
    </w:p>
    <w:p w14:paraId="62C0AB69" w14:textId="77777777" w:rsidR="00C544E3" w:rsidRDefault="00C544E3">
      <w:pPr>
        <w:jc w:val="right"/>
        <w:rPr>
          <w:rFonts w:eastAsia="ＭＳ ゴシック" w:hint="eastAsia"/>
          <w:sz w:val="22"/>
        </w:rPr>
      </w:pPr>
    </w:p>
    <w:p w14:paraId="147CD548" w14:textId="77777777" w:rsidR="00C544E3" w:rsidRDefault="00C544E3">
      <w:pPr>
        <w:jc w:val="right"/>
        <w:rPr>
          <w:rFonts w:eastAsia="ＭＳ ゴシック" w:hint="eastAsia"/>
          <w:sz w:val="22"/>
        </w:rPr>
      </w:pPr>
      <w:r>
        <w:rPr>
          <w:rFonts w:eastAsia="ＭＳ ゴシック" w:hint="eastAsia"/>
          <w:sz w:val="22"/>
        </w:rPr>
        <w:t>労働者　　　　　　　　　　　　　　　　　印</w:t>
      </w:r>
    </w:p>
    <w:sectPr w:rsidR="00C544E3">
      <w:pgSz w:w="11906" w:h="16838" w:code="9"/>
      <w:pgMar w:top="624" w:right="567" w:bottom="624" w:left="56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36FA" w14:textId="77777777" w:rsidR="00621E95" w:rsidRDefault="00621E95" w:rsidP="004C5A5C">
      <w:r>
        <w:separator/>
      </w:r>
    </w:p>
  </w:endnote>
  <w:endnote w:type="continuationSeparator" w:id="0">
    <w:p w14:paraId="3D6BCBCE" w14:textId="77777777" w:rsidR="00621E95" w:rsidRDefault="00621E95" w:rsidP="004C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E17B" w14:textId="77777777" w:rsidR="00621E95" w:rsidRDefault="00621E95" w:rsidP="004C5A5C">
      <w:r>
        <w:separator/>
      </w:r>
    </w:p>
  </w:footnote>
  <w:footnote w:type="continuationSeparator" w:id="0">
    <w:p w14:paraId="3330ABEA" w14:textId="77777777" w:rsidR="00621E95" w:rsidRDefault="00621E95" w:rsidP="004C5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84BD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776926"/>
    <w:multiLevelType w:val="hybridMultilevel"/>
    <w:tmpl w:val="DEA4B9CC"/>
    <w:lvl w:ilvl="0" w:tplc="47E0B5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EB6BEB"/>
    <w:multiLevelType w:val="hybridMultilevel"/>
    <w:tmpl w:val="F86029FA"/>
    <w:lvl w:ilvl="0" w:tplc="5DACF7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9171BD"/>
    <w:multiLevelType w:val="hybridMultilevel"/>
    <w:tmpl w:val="B22261CC"/>
    <w:lvl w:ilvl="0" w:tplc="5DACF7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5C"/>
    <w:rsid w:val="000809AD"/>
    <w:rsid w:val="004C5A5C"/>
    <w:rsid w:val="00621E95"/>
    <w:rsid w:val="006362E4"/>
    <w:rsid w:val="008F2EE8"/>
    <w:rsid w:val="00C54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C4B9A2A"/>
  <w14:defaultImageDpi w14:val="300"/>
  <w15:chartTrackingRefBased/>
  <w15:docId w15:val="{70135A84-2ECD-4268-BB59-4C30281A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A5C"/>
    <w:pPr>
      <w:tabs>
        <w:tab w:val="center" w:pos="4252"/>
        <w:tab w:val="right" w:pos="8504"/>
      </w:tabs>
      <w:snapToGrid w:val="0"/>
    </w:pPr>
  </w:style>
  <w:style w:type="character" w:customStyle="1" w:styleId="a4">
    <w:name w:val="ヘッダー (文字)"/>
    <w:link w:val="a3"/>
    <w:uiPriority w:val="99"/>
    <w:rsid w:val="004C5A5C"/>
    <w:rPr>
      <w:kern w:val="2"/>
      <w:sz w:val="21"/>
      <w:szCs w:val="24"/>
    </w:rPr>
  </w:style>
  <w:style w:type="paragraph" w:styleId="a5">
    <w:name w:val="footer"/>
    <w:basedOn w:val="a"/>
    <w:link w:val="a6"/>
    <w:uiPriority w:val="99"/>
    <w:unhideWhenUsed/>
    <w:rsid w:val="004C5A5C"/>
    <w:pPr>
      <w:tabs>
        <w:tab w:val="center" w:pos="4252"/>
        <w:tab w:val="right" w:pos="8504"/>
      </w:tabs>
      <w:snapToGrid w:val="0"/>
    </w:pPr>
  </w:style>
  <w:style w:type="character" w:customStyle="1" w:styleId="a6">
    <w:name w:val="フッター (文字)"/>
    <w:link w:val="a5"/>
    <w:uiPriority w:val="99"/>
    <w:rsid w:val="004C5A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労働契約書</vt:lpstr>
    </vt:vector>
  </TitlesOfParts>
  <Manager/>
  <Company/>
  <LinksUpToDate>false</LinksUpToDate>
  <CharactersWithSpaces>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労働契約書</dc:title>
  <dc:subject/>
  <dc:creator>t</dc:creator>
  <cp:keywords/>
  <dc:description>全形態対応、記入枠あり、退職時に関する項目あり</dc:description>
  <cp:lastModifiedBy>t</cp:lastModifiedBy>
  <cp:revision>2</cp:revision>
  <cp:lastPrinted>2002-09-20T06:50:00Z</cp:lastPrinted>
  <dcterms:created xsi:type="dcterms:W3CDTF">2021-06-10T14:50:00Z</dcterms:created>
  <dcterms:modified xsi:type="dcterms:W3CDTF">2021-06-10T14:50:00Z</dcterms:modified>
  <cp:category/>
</cp:coreProperties>
</file>