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7C5E" w14:textId="77777777" w:rsidR="0041693C" w:rsidRPr="00A2722E" w:rsidRDefault="0041693C" w:rsidP="0041693C">
      <w:pPr>
        <w:pStyle w:val="PlainTex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2722E">
        <w:rPr>
          <w:rFonts w:ascii="ＭＳ ゴシック" w:eastAsia="ＭＳ ゴシック" w:hAnsi="ＭＳ ゴシック" w:hint="eastAsia"/>
          <w:sz w:val="24"/>
          <w:szCs w:val="24"/>
        </w:rPr>
        <w:t>出　向　規　程</w:t>
      </w:r>
    </w:p>
    <w:p w14:paraId="00BC0DD3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</w:p>
    <w:p w14:paraId="496B0BCD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</w:t>
      </w:r>
      <w:r w:rsidRPr="004739C5">
        <w:rPr>
          <w:rFonts w:ascii="ＭＳ ゴシック" w:eastAsia="ＭＳ ゴシック" w:hAnsi="ＭＳ ゴシック"/>
          <w:szCs w:val="21"/>
        </w:rPr>
        <w:t>1</w:t>
      </w:r>
      <w:r w:rsidRPr="004739C5">
        <w:rPr>
          <w:rFonts w:ascii="ＭＳ ゴシック" w:eastAsia="ＭＳ ゴシック" w:hAnsi="ＭＳ ゴシック" w:hint="eastAsia"/>
          <w:szCs w:val="21"/>
        </w:rPr>
        <w:t>条（目的）</w:t>
      </w:r>
    </w:p>
    <w:p w14:paraId="2AB0A180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 w:rsidRPr="004739C5">
        <w:rPr>
          <w:rFonts w:hAnsi="ＭＳ 明朝" w:hint="eastAsia"/>
          <w:szCs w:val="21"/>
        </w:rPr>
        <w:t xml:space="preserve">　この規程は、社員を出向させる場合の取り扱いについて定めたものである。</w:t>
      </w:r>
    </w:p>
    <w:p w14:paraId="55306B43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3D8FD948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第２条（定義）</w:t>
      </w:r>
    </w:p>
    <w:p w14:paraId="528F873B" w14:textId="77777777" w:rsidR="0041693C" w:rsidRPr="004739C5" w:rsidRDefault="0041693C" w:rsidP="0041693C">
      <w:pPr>
        <w:pStyle w:val="PlainText"/>
        <w:rPr>
          <w:rFonts w:hAnsi="ＭＳ 明朝" w:hint="eastAsia"/>
          <w:szCs w:val="21"/>
        </w:rPr>
      </w:pPr>
      <w:r w:rsidRPr="004739C5">
        <w:rPr>
          <w:rFonts w:hAnsi="ＭＳ 明朝" w:hint="eastAsia"/>
          <w:szCs w:val="21"/>
        </w:rPr>
        <w:t xml:space="preserve">　この規程で出向とは、</w:t>
      </w:r>
      <w:r>
        <w:rPr>
          <w:rFonts w:hAnsi="ＭＳ 明朝" w:hint="eastAsia"/>
          <w:szCs w:val="21"/>
        </w:rPr>
        <w:t>社員が当社社員として在籍のまま、関連会社、提携会社、関係団体等</w:t>
      </w:r>
      <w:r w:rsidRPr="004739C5">
        <w:rPr>
          <w:rFonts w:hAnsi="ＭＳ 明朝" w:hint="eastAsia"/>
          <w:szCs w:val="21"/>
        </w:rPr>
        <w:t>において当該企業の業務に従事すること</w:t>
      </w:r>
      <w:r>
        <w:rPr>
          <w:rFonts w:hAnsi="ＭＳ 明朝" w:hint="eastAsia"/>
          <w:szCs w:val="21"/>
        </w:rPr>
        <w:t>をいう。</w:t>
      </w:r>
    </w:p>
    <w:p w14:paraId="6743C7BC" w14:textId="77777777" w:rsidR="0041693C" w:rsidRPr="00362A52" w:rsidRDefault="0041693C" w:rsidP="0041693C">
      <w:pPr>
        <w:pStyle w:val="PlainText"/>
        <w:rPr>
          <w:rFonts w:hAnsi="ＭＳ 明朝" w:hint="eastAsia"/>
          <w:szCs w:val="21"/>
        </w:rPr>
      </w:pPr>
    </w:p>
    <w:p w14:paraId="2E526751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第３条（勤続年数）</w:t>
      </w:r>
    </w:p>
    <w:p w14:paraId="2A52571C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 w:rsidRPr="004739C5">
        <w:rPr>
          <w:rFonts w:hAnsi="ＭＳ 明朝" w:hint="eastAsia"/>
          <w:szCs w:val="21"/>
        </w:rPr>
        <w:t xml:space="preserve">　出向社員の出向期間は、当社の勤続年数に通算する。</w:t>
      </w:r>
    </w:p>
    <w:p w14:paraId="33E487FE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6141E54D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第４条（昇進・昇給）</w:t>
      </w:r>
    </w:p>
    <w:p w14:paraId="3806A67F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出向社員の昇進および</w:t>
      </w:r>
      <w:r w:rsidRPr="004739C5">
        <w:rPr>
          <w:rFonts w:hAnsi="ＭＳ 明朝" w:hint="eastAsia"/>
          <w:szCs w:val="21"/>
        </w:rPr>
        <w:t>昇給は、当社に勤務する社員と同等に取り扱う。</w:t>
      </w:r>
    </w:p>
    <w:p w14:paraId="722E22B6" w14:textId="77777777" w:rsidR="0041693C" w:rsidRPr="00362A52" w:rsidRDefault="0041693C" w:rsidP="0041693C">
      <w:pPr>
        <w:pStyle w:val="PlainText"/>
        <w:rPr>
          <w:rFonts w:hAnsi="ＭＳ 明朝"/>
          <w:szCs w:val="21"/>
        </w:rPr>
      </w:pPr>
    </w:p>
    <w:p w14:paraId="6EF69261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第５条（勤務の原則）</w:t>
      </w:r>
    </w:p>
    <w:p w14:paraId="045A9398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 w:rsidRPr="004739C5">
        <w:rPr>
          <w:rFonts w:hAnsi="ＭＳ 明朝" w:hint="eastAsia"/>
          <w:szCs w:val="21"/>
        </w:rPr>
        <w:t xml:space="preserve">　出向社員は出向先の社員として勤務する。</w:t>
      </w:r>
    </w:p>
    <w:p w14:paraId="21DCE78B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32AB7140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第６条（勤務条件）</w:t>
      </w:r>
    </w:p>
    <w:p w14:paraId="76246F1A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 w:rsidRPr="004739C5">
        <w:rPr>
          <w:rFonts w:hAnsi="ＭＳ 明朝" w:hint="eastAsia"/>
          <w:szCs w:val="21"/>
        </w:rPr>
        <w:t xml:space="preserve">　出向社員の服務規律、勤務時間、休日・休暇等の勤務条件は、出向先の定めるところによる。</w:t>
      </w:r>
    </w:p>
    <w:p w14:paraId="6EC723E4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68B8CDF3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第７条（職位、資格等）</w:t>
      </w:r>
    </w:p>
    <w:p w14:paraId="14C1C151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 w:rsidRPr="004739C5">
        <w:rPr>
          <w:rFonts w:hAnsi="ＭＳ 明朝" w:hint="eastAsia"/>
          <w:szCs w:val="21"/>
        </w:rPr>
        <w:t xml:space="preserve">　出向社員の出向先における職位、資格等は、出向先の定めるところによる。</w:t>
      </w:r>
    </w:p>
    <w:p w14:paraId="6821F253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795A594D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第８条（給与の原則）</w:t>
      </w:r>
    </w:p>
    <w:p w14:paraId="1A20E88B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 w:rsidRPr="004739C5">
        <w:rPr>
          <w:rFonts w:hAnsi="ＭＳ 明朝" w:hint="eastAsia"/>
          <w:szCs w:val="21"/>
        </w:rPr>
        <w:t xml:space="preserve">　出向社員の出向先における賃金、賞与その他諸給与は、出向先の定めるところによる。</w:t>
      </w:r>
    </w:p>
    <w:p w14:paraId="7B85E2DA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5A5CB48A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第９条（差額補給）</w:t>
      </w:r>
    </w:p>
    <w:p w14:paraId="3186E8FA" w14:textId="77777777" w:rsidR="0041693C" w:rsidRDefault="0041693C" w:rsidP="0041693C">
      <w:pPr>
        <w:pStyle w:val="PlainText"/>
        <w:rPr>
          <w:rFonts w:hAnsi="ＭＳ 明朝" w:hint="eastAsia"/>
          <w:szCs w:val="21"/>
        </w:rPr>
      </w:pPr>
      <w:r w:rsidRPr="004739C5">
        <w:rPr>
          <w:rFonts w:hAnsi="ＭＳ 明朝" w:hint="eastAsia"/>
          <w:szCs w:val="21"/>
        </w:rPr>
        <w:t>１．出向社員が出向先から受ける給与（以下「出向先給与」という）が、当社から受けるべき給与（以</w:t>
      </w:r>
    </w:p>
    <w:p w14:paraId="1FA4864E" w14:textId="77777777" w:rsidR="0041693C" w:rsidRDefault="0041693C" w:rsidP="0041693C">
      <w:pPr>
        <w:pStyle w:val="PlainTex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4739C5">
        <w:rPr>
          <w:rFonts w:hAnsi="ＭＳ 明朝" w:hint="eastAsia"/>
          <w:szCs w:val="21"/>
        </w:rPr>
        <w:t>下「当社給</w:t>
      </w:r>
      <w:r>
        <w:rPr>
          <w:rFonts w:hAnsi="ＭＳ 明朝" w:hint="eastAsia"/>
          <w:szCs w:val="21"/>
        </w:rPr>
        <w:t>与」という）に比較して低額である場合は、原則としてその差額</w:t>
      </w:r>
      <w:r w:rsidRPr="004739C5">
        <w:rPr>
          <w:rFonts w:hAnsi="ＭＳ 明朝" w:hint="eastAsia"/>
          <w:szCs w:val="21"/>
        </w:rPr>
        <w:t>に相当する額を当社が支</w:t>
      </w:r>
    </w:p>
    <w:p w14:paraId="05C11CC1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4739C5">
        <w:rPr>
          <w:rFonts w:hAnsi="ＭＳ 明朝" w:hint="eastAsia"/>
          <w:szCs w:val="21"/>
        </w:rPr>
        <w:t>給する。</w:t>
      </w:r>
    </w:p>
    <w:p w14:paraId="5C78D75A" w14:textId="77777777" w:rsidR="0041693C" w:rsidRDefault="0041693C" w:rsidP="0041693C">
      <w:pPr>
        <w:pStyle w:val="PlainText"/>
        <w:rPr>
          <w:rFonts w:hAnsi="ＭＳ 明朝" w:hint="eastAsia"/>
          <w:szCs w:val="21"/>
        </w:rPr>
      </w:pPr>
      <w:r w:rsidRPr="004739C5">
        <w:rPr>
          <w:rFonts w:hAnsi="ＭＳ 明朝" w:hint="eastAsia"/>
          <w:szCs w:val="21"/>
        </w:rPr>
        <w:t>２．前項の当社給与および出向先給与とは、当社または出向先から受ける諸給与から、時間外</w:t>
      </w:r>
      <w:r>
        <w:rPr>
          <w:rFonts w:hAnsi="ＭＳ 明朝" w:hint="eastAsia"/>
          <w:szCs w:val="21"/>
        </w:rPr>
        <w:t>勤務</w:t>
      </w:r>
      <w:r w:rsidRPr="004739C5">
        <w:rPr>
          <w:rFonts w:hAnsi="ＭＳ 明朝" w:hint="eastAsia"/>
          <w:szCs w:val="21"/>
        </w:rPr>
        <w:t>手当、</w:t>
      </w:r>
    </w:p>
    <w:p w14:paraId="22EA7D3A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4739C5">
        <w:rPr>
          <w:rFonts w:hAnsi="ＭＳ 明朝" w:hint="eastAsia"/>
          <w:szCs w:val="21"/>
        </w:rPr>
        <w:t>休日</w:t>
      </w:r>
      <w:r>
        <w:rPr>
          <w:rFonts w:hAnsi="ＭＳ 明朝" w:hint="eastAsia"/>
          <w:szCs w:val="21"/>
        </w:rPr>
        <w:t>勤務</w:t>
      </w:r>
      <w:r w:rsidRPr="004739C5">
        <w:rPr>
          <w:rFonts w:hAnsi="ＭＳ 明朝" w:hint="eastAsia"/>
          <w:szCs w:val="21"/>
        </w:rPr>
        <w:t>手当、深夜</w:t>
      </w:r>
      <w:r>
        <w:rPr>
          <w:rFonts w:hAnsi="ＭＳ 明朝" w:hint="eastAsia"/>
          <w:szCs w:val="21"/>
        </w:rPr>
        <w:t>勤務</w:t>
      </w:r>
      <w:r w:rsidRPr="004739C5">
        <w:rPr>
          <w:rFonts w:hAnsi="ＭＳ 明朝" w:hint="eastAsia"/>
          <w:szCs w:val="21"/>
        </w:rPr>
        <w:t>手当を除いた額とする。</w:t>
      </w:r>
    </w:p>
    <w:p w14:paraId="18D2D245" w14:textId="77777777" w:rsidR="0041693C" w:rsidRPr="00362A52" w:rsidRDefault="0041693C" w:rsidP="0041693C">
      <w:pPr>
        <w:pStyle w:val="PlainText"/>
        <w:rPr>
          <w:rFonts w:hAnsi="ＭＳ 明朝"/>
          <w:szCs w:val="21"/>
        </w:rPr>
      </w:pPr>
    </w:p>
    <w:p w14:paraId="6AD95D62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</w:t>
      </w:r>
      <w:r w:rsidRPr="004739C5">
        <w:rPr>
          <w:rFonts w:ascii="ＭＳ ゴシック" w:eastAsia="ＭＳ ゴシック" w:hAnsi="ＭＳ ゴシック"/>
          <w:szCs w:val="21"/>
        </w:rPr>
        <w:t>10</w:t>
      </w:r>
      <w:r w:rsidRPr="004739C5">
        <w:rPr>
          <w:rFonts w:ascii="ＭＳ ゴシック" w:eastAsia="ＭＳ ゴシック" w:hAnsi="ＭＳ ゴシック" w:hint="eastAsia"/>
          <w:szCs w:val="21"/>
        </w:rPr>
        <w:t>条（当社給与超過額の取り扱い）</w:t>
      </w:r>
    </w:p>
    <w:p w14:paraId="2FE05AE9" w14:textId="77777777" w:rsidR="0041693C" w:rsidRDefault="0041693C" w:rsidP="0041693C">
      <w:pPr>
        <w:pStyle w:val="PlainText"/>
        <w:rPr>
          <w:rFonts w:hAnsi="ＭＳ 明朝" w:hint="eastAsia"/>
          <w:szCs w:val="21"/>
        </w:rPr>
      </w:pPr>
      <w:r w:rsidRPr="004739C5">
        <w:rPr>
          <w:rFonts w:hAnsi="ＭＳ 明朝" w:hint="eastAsia"/>
          <w:szCs w:val="21"/>
        </w:rPr>
        <w:t xml:space="preserve">　出向社員が、出向先から受ける出向先給与が当社給与</w:t>
      </w:r>
      <w:r>
        <w:rPr>
          <w:rFonts w:hAnsi="ＭＳ 明朝" w:hint="eastAsia"/>
          <w:szCs w:val="21"/>
        </w:rPr>
        <w:t>（年間総支給額</w:t>
      </w:r>
      <w:r w:rsidRPr="004739C5">
        <w:rPr>
          <w:rFonts w:hAnsi="ＭＳ 明朝" w:hint="eastAsia"/>
          <w:szCs w:val="21"/>
        </w:rPr>
        <w:t>）を上回る場合には、その事情を調査し、本人の希望により、当該出向先に出向期間中当社給与との調整を停止し、その超過額を渡し切りにすることがある。</w:t>
      </w:r>
    </w:p>
    <w:p w14:paraId="4D0C5C1C" w14:textId="77777777" w:rsidR="0041693C" w:rsidRPr="00362A52" w:rsidRDefault="0041693C" w:rsidP="0041693C">
      <w:pPr>
        <w:pStyle w:val="PlainText"/>
        <w:rPr>
          <w:rFonts w:hAnsi="ＭＳ 明朝"/>
          <w:szCs w:val="21"/>
        </w:rPr>
      </w:pPr>
    </w:p>
    <w:p w14:paraId="6E36723D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39C986B8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lastRenderedPageBreak/>
        <w:t>第</w:t>
      </w:r>
      <w:r w:rsidRPr="004739C5">
        <w:rPr>
          <w:rFonts w:ascii="ＭＳ ゴシック" w:eastAsia="ＭＳ ゴシック" w:hAnsi="ＭＳ ゴシック"/>
          <w:szCs w:val="21"/>
        </w:rPr>
        <w:t>11</w:t>
      </w:r>
      <w:r w:rsidRPr="004739C5">
        <w:rPr>
          <w:rFonts w:ascii="ＭＳ ゴシック" w:eastAsia="ＭＳ ゴシック" w:hAnsi="ＭＳ ゴシック" w:hint="eastAsia"/>
          <w:szCs w:val="21"/>
        </w:rPr>
        <w:t>条（原則）</w:t>
      </w:r>
    </w:p>
    <w:p w14:paraId="034224BA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 w:rsidRPr="004739C5">
        <w:rPr>
          <w:rFonts w:hAnsi="ＭＳ 明朝" w:hint="eastAsia"/>
          <w:szCs w:val="21"/>
        </w:rPr>
        <w:t xml:space="preserve">　出向社員の福利処遇、健康管理等については、原則として出向先の定めるところによる。</w:t>
      </w:r>
    </w:p>
    <w:p w14:paraId="1B87ABEB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3EDB20A1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</w:t>
      </w:r>
      <w:r w:rsidRPr="004739C5">
        <w:rPr>
          <w:rFonts w:ascii="ＭＳ ゴシック" w:eastAsia="ＭＳ ゴシック" w:hAnsi="ＭＳ ゴシック"/>
          <w:szCs w:val="21"/>
        </w:rPr>
        <w:t>12</w:t>
      </w:r>
      <w:r w:rsidRPr="004739C5">
        <w:rPr>
          <w:rFonts w:ascii="ＭＳ ゴシック" w:eastAsia="ＭＳ ゴシック" w:hAnsi="ＭＳ ゴシック" w:hint="eastAsia"/>
          <w:szCs w:val="21"/>
        </w:rPr>
        <w:t>条（社会保険等）</w:t>
      </w:r>
    </w:p>
    <w:p w14:paraId="777F8B30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 w:rsidRPr="004739C5">
        <w:rPr>
          <w:rFonts w:hAnsi="ＭＳ 明朝" w:hint="eastAsia"/>
          <w:szCs w:val="21"/>
        </w:rPr>
        <w:t xml:space="preserve">　出向社員の健康保険、厚生年金保険、雇用保険、労災保険は出向先のそれに加入する。ただし健康保険、厚生年金保険、雇用保険については、事情により当社で加入することがある。</w:t>
      </w:r>
    </w:p>
    <w:p w14:paraId="730BB44F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23112EEA" w14:textId="77777777" w:rsidR="0041693C" w:rsidRPr="004739C5" w:rsidRDefault="0041693C" w:rsidP="0041693C">
      <w:pPr>
        <w:pStyle w:val="PlainText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第</w:t>
      </w:r>
      <w:r w:rsidRPr="004739C5">
        <w:rPr>
          <w:rFonts w:ascii="ＭＳ ゴシック" w:eastAsia="ＭＳ ゴシック" w:hAnsi="ＭＳ ゴシック"/>
          <w:szCs w:val="21"/>
        </w:rPr>
        <w:t>13</w:t>
      </w:r>
      <w:r w:rsidRPr="004739C5">
        <w:rPr>
          <w:rFonts w:ascii="ＭＳ ゴシック" w:eastAsia="ＭＳ ゴシック" w:hAnsi="ＭＳ ゴシック" w:hint="eastAsia"/>
          <w:szCs w:val="21"/>
        </w:rPr>
        <w:t>条（特例）</w:t>
      </w:r>
    </w:p>
    <w:p w14:paraId="6541965B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  <w:r w:rsidRPr="004739C5">
        <w:rPr>
          <w:rFonts w:hAnsi="ＭＳ 明朝" w:hint="eastAsia"/>
          <w:szCs w:val="21"/>
        </w:rPr>
        <w:t xml:space="preserve">　出向先の事情その他特別な事情により</w:t>
      </w:r>
      <w:r>
        <w:rPr>
          <w:rFonts w:hAnsi="ＭＳ 明朝" w:hint="eastAsia"/>
          <w:szCs w:val="21"/>
        </w:rPr>
        <w:t>、</w:t>
      </w:r>
      <w:r w:rsidRPr="004739C5">
        <w:rPr>
          <w:rFonts w:hAnsi="ＭＳ 明朝" w:hint="eastAsia"/>
          <w:szCs w:val="21"/>
        </w:rPr>
        <w:t>この規程で処理し難い場合は、社長の承認を得て総務部長が</w:t>
      </w:r>
      <w:r>
        <w:rPr>
          <w:rFonts w:hAnsi="ＭＳ 明朝" w:hint="eastAsia"/>
          <w:szCs w:val="21"/>
        </w:rPr>
        <w:t>その取り扱いを</w:t>
      </w:r>
      <w:r w:rsidRPr="004739C5">
        <w:rPr>
          <w:rFonts w:hAnsi="ＭＳ 明朝" w:hint="eastAsia"/>
          <w:szCs w:val="21"/>
        </w:rPr>
        <w:t>決定する。</w:t>
      </w:r>
    </w:p>
    <w:p w14:paraId="2032089D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3A812390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073E0B74" w14:textId="77777777" w:rsidR="0041693C" w:rsidRPr="004739C5" w:rsidRDefault="0041693C" w:rsidP="0041693C">
      <w:pPr>
        <w:pStyle w:val="PlainText"/>
        <w:jc w:val="center"/>
        <w:rPr>
          <w:rFonts w:ascii="ＭＳ ゴシック" w:eastAsia="ＭＳ ゴシック" w:hAnsi="ＭＳ ゴシック"/>
          <w:szCs w:val="21"/>
        </w:rPr>
      </w:pPr>
      <w:r w:rsidRPr="004739C5">
        <w:rPr>
          <w:rFonts w:ascii="ＭＳ ゴシック" w:eastAsia="ＭＳ ゴシック" w:hAnsi="ＭＳ ゴシック" w:hint="eastAsia"/>
          <w:szCs w:val="21"/>
        </w:rPr>
        <w:t>付　　則</w:t>
      </w:r>
    </w:p>
    <w:p w14:paraId="724A2732" w14:textId="77777777" w:rsidR="0041693C" w:rsidRPr="004739C5" w:rsidRDefault="0041693C" w:rsidP="0041693C">
      <w:pPr>
        <w:pStyle w:val="PlainText"/>
        <w:rPr>
          <w:rFonts w:hAnsi="ＭＳ 明朝"/>
          <w:szCs w:val="21"/>
        </w:rPr>
      </w:pPr>
    </w:p>
    <w:p w14:paraId="21CEA300" w14:textId="77777777" w:rsidR="0041693C" w:rsidRPr="004739C5" w:rsidRDefault="0041693C" w:rsidP="0041693C">
      <w:pPr>
        <w:pStyle w:val="PlainText"/>
        <w:jc w:val="center"/>
        <w:rPr>
          <w:rFonts w:hAnsi="ＭＳ 明朝"/>
          <w:szCs w:val="21"/>
        </w:rPr>
      </w:pPr>
      <w:r w:rsidRPr="004739C5">
        <w:rPr>
          <w:rFonts w:hAnsi="ＭＳ 明朝" w:hint="eastAsia"/>
          <w:szCs w:val="21"/>
        </w:rPr>
        <w:t>この規程は　　　　年　　月　　日より施行する。</w:t>
      </w:r>
    </w:p>
    <w:p w14:paraId="0F4FF7F7" w14:textId="77777777" w:rsidR="0086296E" w:rsidRPr="0041693C" w:rsidRDefault="0086296E"/>
    <w:sectPr w:rsidR="0086296E" w:rsidRPr="0041693C" w:rsidSect="0041693C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AB1B" w14:textId="77777777" w:rsidR="00025473" w:rsidRDefault="00025473">
      <w:r>
        <w:separator/>
      </w:r>
    </w:p>
  </w:endnote>
  <w:endnote w:type="continuationSeparator" w:id="0">
    <w:p w14:paraId="52E56563" w14:textId="77777777" w:rsidR="00025473" w:rsidRDefault="0002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121D" w14:textId="77777777" w:rsidR="0041693C" w:rsidRDefault="0041693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3637">
      <w:rPr>
        <w:rStyle w:val="a5"/>
        <w:noProof/>
      </w:rPr>
      <w:t>1</w:t>
    </w:r>
    <w:r>
      <w:rPr>
        <w:rStyle w:val="a5"/>
      </w:rPr>
      <w:fldChar w:fldCharType="end"/>
    </w:r>
  </w:p>
  <w:p w14:paraId="0F14D8ED" w14:textId="77777777" w:rsidR="0041693C" w:rsidRDefault="004169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84B8" w14:textId="77777777" w:rsidR="00025473" w:rsidRDefault="00025473">
      <w:r>
        <w:separator/>
      </w:r>
    </w:p>
  </w:footnote>
  <w:footnote w:type="continuationSeparator" w:id="0">
    <w:p w14:paraId="5E22847B" w14:textId="77777777" w:rsidR="00025473" w:rsidRDefault="0002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F4F0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3C"/>
    <w:rsid w:val="00025473"/>
    <w:rsid w:val="003B3637"/>
    <w:rsid w:val="0041693C"/>
    <w:rsid w:val="0086296E"/>
    <w:rsid w:val="00963788"/>
    <w:rsid w:val="00A02314"/>
    <w:rsid w:val="00E2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6D40A9"/>
  <w14:defaultImageDpi w14:val="300"/>
  <w15:chartTrackingRefBased/>
  <w15:docId w15:val="{FB4B8C30-5B27-41C6-8D4D-4C690D7C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3C"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 Text"/>
    <w:basedOn w:val="a"/>
    <w:rsid w:val="0041693C"/>
    <w:rPr>
      <w:rFonts w:ascii="ＭＳ 明朝" w:hAnsi="Courier New"/>
      <w:sz w:val="21"/>
    </w:rPr>
  </w:style>
  <w:style w:type="paragraph" w:styleId="a3">
    <w:name w:val="footer"/>
    <w:basedOn w:val="a"/>
    <w:link w:val="a4"/>
    <w:rsid w:val="0041693C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rsid w:val="0041693C"/>
    <w:rPr>
      <w:rFonts w:ascii="Century" w:eastAsia="ＭＳ 明朝" w:hAnsi="Century" w:cs="Times New Roman"/>
      <w:sz w:val="20"/>
      <w:szCs w:val="20"/>
    </w:rPr>
  </w:style>
  <w:style w:type="character" w:styleId="a5">
    <w:name w:val="page number"/>
    <w:basedOn w:val="a0"/>
    <w:rsid w:val="0041693C"/>
  </w:style>
  <w:style w:type="paragraph" w:styleId="a6">
    <w:name w:val="header"/>
    <w:basedOn w:val="a"/>
    <w:link w:val="a7"/>
    <w:uiPriority w:val="99"/>
    <w:unhideWhenUsed/>
    <w:rsid w:val="003B3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B36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出向規程</vt:lpstr>
    </vt:vector>
  </TitlesOfParts>
  <Manager/>
  <Company/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出向規程</dc:title>
  <dc:subject/>
  <dc:creator>t</dc:creator>
  <cp:keywords/>
  <dc:description/>
  <cp:lastModifiedBy>t</cp:lastModifiedBy>
  <cp:revision>2</cp:revision>
  <dcterms:created xsi:type="dcterms:W3CDTF">2021-06-20T09:25:00Z</dcterms:created>
  <dcterms:modified xsi:type="dcterms:W3CDTF">2021-06-20T09:25:00Z</dcterms:modified>
  <cp:category/>
</cp:coreProperties>
</file>