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A0F1" w14:textId="521FCD8B" w:rsidR="00784341" w:rsidRDefault="006C1C52" w:rsidP="00784341">
      <w:pPr>
        <w:pStyle w:val="a3"/>
        <w:tabs>
          <w:tab w:val="clear" w:pos="4252"/>
          <w:tab w:val="clear" w:pos="8504"/>
        </w:tabs>
        <w:autoSpaceDE w:val="0"/>
        <w:autoSpaceDN w:val="0"/>
        <w:snapToGrid/>
        <w:rPr>
          <w:rFonts w:ascii="ＭＳ 明朝" w:hint="eastAsia"/>
        </w:rPr>
      </w:pPr>
      <w:r>
        <w:rPr>
          <w:rFonts w:ascii="ＭＳ 明朝" w:hint="eastAsia"/>
        </w:rPr>
        <w:t>令和</w:t>
      </w:r>
      <w:r w:rsidR="00784341">
        <w:rPr>
          <w:rFonts w:ascii="ＭＳ 明朝" w:hint="eastAsia"/>
        </w:rPr>
        <w:t>〇年（再）第〇〇号再生手続開始申立事件</w:t>
      </w:r>
    </w:p>
    <w:p w14:paraId="6B20081A" w14:textId="291D3CC4" w:rsidR="00784341" w:rsidRDefault="006C1C52" w:rsidP="00784341">
      <w:pPr>
        <w:autoSpaceDE w:val="0"/>
        <w:autoSpaceDN w:val="0"/>
        <w:jc w:val="right"/>
        <w:rPr>
          <w:rFonts w:ascii="ＭＳ 明朝" w:hint="eastAsia"/>
        </w:rPr>
      </w:pPr>
      <w:r>
        <w:rPr>
          <w:rFonts w:ascii="ＭＳ 明朝" w:hint="eastAsia"/>
        </w:rPr>
        <w:t>令和</w:t>
      </w:r>
      <w:r w:rsidR="00784341">
        <w:rPr>
          <w:rFonts w:ascii="ＭＳ 明朝" w:hint="eastAsia"/>
        </w:rPr>
        <w:t>〇年〇〇月〇〇日</w:t>
      </w:r>
    </w:p>
    <w:p w14:paraId="46E3C362" w14:textId="77777777" w:rsidR="00784341" w:rsidRDefault="00784341" w:rsidP="00784341">
      <w:pPr>
        <w:autoSpaceDE w:val="0"/>
        <w:autoSpaceDN w:val="0"/>
        <w:rPr>
          <w:rFonts w:ascii="ＭＳ 明朝" w:hint="eastAsia"/>
        </w:rPr>
      </w:pPr>
    </w:p>
    <w:p w14:paraId="2ACB5CD8" w14:textId="77777777" w:rsidR="00784341" w:rsidRDefault="00784341" w:rsidP="00784341">
      <w:pPr>
        <w:autoSpaceDE w:val="0"/>
        <w:autoSpaceDN w:val="0"/>
        <w:rPr>
          <w:rFonts w:ascii="ＭＳ 明朝" w:hint="eastAsia"/>
        </w:rPr>
      </w:pPr>
      <w:r>
        <w:rPr>
          <w:rFonts w:ascii="ＭＳ 明朝" w:hint="eastAsia"/>
        </w:rPr>
        <w:t>〇〇地方裁判所第〇民事部　御中</w:t>
      </w:r>
    </w:p>
    <w:p w14:paraId="56B5A6EE" w14:textId="77777777" w:rsidR="00784341" w:rsidRDefault="00784341" w:rsidP="00784341">
      <w:pPr>
        <w:autoSpaceDE w:val="0"/>
        <w:autoSpaceDN w:val="0"/>
        <w:ind w:right="390"/>
        <w:jc w:val="right"/>
        <w:rPr>
          <w:rFonts w:ascii="ＭＳ 明朝" w:hint="eastAsia"/>
        </w:rPr>
      </w:pPr>
    </w:p>
    <w:p w14:paraId="11D1D7D9" w14:textId="77777777" w:rsidR="00784341" w:rsidRDefault="00784341" w:rsidP="00784341">
      <w:pPr>
        <w:autoSpaceDE w:val="0"/>
        <w:autoSpaceDN w:val="0"/>
        <w:ind w:right="390"/>
        <w:jc w:val="right"/>
        <w:rPr>
          <w:rFonts w:ascii="ＭＳ 明朝" w:hint="eastAsia"/>
        </w:rPr>
      </w:pPr>
      <w:r>
        <w:rPr>
          <w:rFonts w:ascii="ＭＳ 明朝" w:hint="eastAsia"/>
        </w:rPr>
        <w:t>〒〇〇〇－〇〇〇〇　〇〇市〇〇町〇丁目〇番〇号</w:t>
      </w:r>
    </w:p>
    <w:p w14:paraId="3A525C13" w14:textId="77777777" w:rsidR="00784341" w:rsidRDefault="00784341" w:rsidP="00784341">
      <w:pPr>
        <w:autoSpaceDE w:val="0"/>
        <w:autoSpaceDN w:val="0"/>
        <w:ind w:right="390"/>
        <w:jc w:val="right"/>
        <w:rPr>
          <w:rFonts w:ascii="ＭＳ 明朝" w:hint="eastAsia"/>
        </w:rPr>
      </w:pPr>
      <w:r>
        <w:rPr>
          <w:rFonts w:ascii="ＭＳ 明朝" w:hint="eastAsia"/>
        </w:rPr>
        <w:t>申立人代理人　弁護士　　〇　〇　〇　〇 印</w:t>
      </w:r>
    </w:p>
    <w:p w14:paraId="04A3203E" w14:textId="77777777" w:rsidR="00784341" w:rsidRDefault="00784341" w:rsidP="00784341">
      <w:pPr>
        <w:autoSpaceDE w:val="0"/>
        <w:autoSpaceDN w:val="0"/>
        <w:ind w:left="4410" w:right="1260"/>
        <w:rPr>
          <w:rFonts w:ascii="ＭＳ 明朝" w:hint="eastAsia"/>
        </w:rPr>
      </w:pPr>
      <w:r>
        <w:rPr>
          <w:rFonts w:ascii="ＭＳ 明朝" w:hint="eastAsia"/>
        </w:rPr>
        <w:t xml:space="preserve"> 〇〇法律事務所（送達場所）</w:t>
      </w:r>
    </w:p>
    <w:p w14:paraId="0118AE1D" w14:textId="77777777" w:rsidR="00784341" w:rsidRDefault="00784341" w:rsidP="00784341">
      <w:pPr>
        <w:autoSpaceDE w:val="0"/>
        <w:autoSpaceDN w:val="0"/>
        <w:ind w:right="390"/>
        <w:jc w:val="right"/>
        <w:rPr>
          <w:rFonts w:ascii="ＭＳ 明朝" w:hint="eastAsia"/>
        </w:rPr>
      </w:pPr>
      <w:r>
        <w:rPr>
          <w:rFonts w:ascii="ＭＳ 明朝" w:hint="eastAsia"/>
        </w:rPr>
        <w:t>ＴＥＬ　〇〇－〇〇〇〇－〇〇〇〇</w:t>
      </w:r>
    </w:p>
    <w:p w14:paraId="2ADC3BDE" w14:textId="77777777" w:rsidR="00784341" w:rsidRDefault="00784341" w:rsidP="00784341">
      <w:pPr>
        <w:autoSpaceDE w:val="0"/>
        <w:autoSpaceDN w:val="0"/>
        <w:ind w:right="390"/>
        <w:jc w:val="right"/>
        <w:rPr>
          <w:rFonts w:ascii="ＭＳ 明朝" w:hint="eastAsia"/>
        </w:rPr>
      </w:pPr>
      <w:r>
        <w:rPr>
          <w:rFonts w:ascii="ＭＳ 明朝" w:hint="eastAsia"/>
        </w:rPr>
        <w:t>ＦＡＸ　〇〇－〇〇〇〇－〇〇〇〇</w:t>
      </w:r>
    </w:p>
    <w:p w14:paraId="5DF1895E" w14:textId="77777777" w:rsidR="00784341" w:rsidRDefault="00784341" w:rsidP="00784341">
      <w:pPr>
        <w:autoSpaceDE w:val="0"/>
        <w:autoSpaceDN w:val="0"/>
        <w:jc w:val="center"/>
        <w:rPr>
          <w:rFonts w:ascii="ＭＳ 明朝" w:hint="eastAsia"/>
        </w:rPr>
      </w:pPr>
    </w:p>
    <w:p w14:paraId="162FB8B3" w14:textId="77777777" w:rsidR="00784341" w:rsidRDefault="00784341" w:rsidP="00784341">
      <w:pPr>
        <w:autoSpaceDE w:val="0"/>
        <w:autoSpaceDN w:val="0"/>
        <w:jc w:val="center"/>
        <w:rPr>
          <w:rFonts w:ascii="ＭＳ 明朝" w:hint="eastAsia"/>
        </w:rPr>
      </w:pPr>
      <w:r>
        <w:rPr>
          <w:rFonts w:ascii="ＭＳ 明朝" w:hint="eastAsia"/>
        </w:rPr>
        <w:t>再生債権に基づく強制執行手続中止の申立書</w:t>
      </w:r>
    </w:p>
    <w:p w14:paraId="3FCD6938" w14:textId="77777777" w:rsidR="00784341" w:rsidRDefault="00784341" w:rsidP="00784341">
      <w:pPr>
        <w:pStyle w:val="a3"/>
        <w:tabs>
          <w:tab w:val="clear" w:pos="4252"/>
          <w:tab w:val="clear" w:pos="8504"/>
        </w:tabs>
        <w:autoSpaceDE w:val="0"/>
        <w:autoSpaceDN w:val="0"/>
        <w:snapToGrid/>
        <w:rPr>
          <w:rFonts w:ascii="ＭＳ 明朝" w:hint="eastAsia"/>
        </w:rPr>
      </w:pPr>
    </w:p>
    <w:p w14:paraId="464A5A0B" w14:textId="77777777" w:rsidR="00784341" w:rsidRDefault="00784341" w:rsidP="00784341">
      <w:pPr>
        <w:pStyle w:val="a3"/>
        <w:tabs>
          <w:tab w:val="clear" w:pos="4252"/>
          <w:tab w:val="clear" w:pos="8504"/>
        </w:tabs>
        <w:autoSpaceDE w:val="0"/>
        <w:autoSpaceDN w:val="0"/>
        <w:snapToGrid/>
        <w:rPr>
          <w:rFonts w:ascii="ＭＳ 明朝" w:hint="eastAsia"/>
        </w:rPr>
      </w:pPr>
      <w:r>
        <w:rPr>
          <w:rFonts w:ascii="ＭＳ 明朝"/>
        </w:rPr>
        <w:fldChar w:fldCharType="begin"/>
      </w:r>
      <w:r>
        <w:rPr>
          <w:rFonts w:ascii="ＭＳ 明朝"/>
        </w:rPr>
        <w:instrText xml:space="preserve"> eq \o\ad(</w:instrText>
      </w:r>
      <w:r>
        <w:rPr>
          <w:rFonts w:ascii="ＭＳ 明朝" w:hint="eastAsia"/>
        </w:rPr>
        <w:instrText>当事者</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rPr>
        <w:t xml:space="preserve">　　別紙当事者目録記載のとおり</w:t>
      </w:r>
    </w:p>
    <w:p w14:paraId="2D6D2386" w14:textId="77777777" w:rsidR="00784341" w:rsidRDefault="00784341" w:rsidP="00784341">
      <w:pPr>
        <w:autoSpaceDE w:val="0"/>
        <w:autoSpaceDN w:val="0"/>
        <w:rPr>
          <w:rFonts w:ascii="ＭＳ 明朝" w:hint="eastAsia"/>
        </w:rPr>
      </w:pPr>
      <w:r>
        <w:rPr>
          <w:rFonts w:ascii="ＭＳ 明朝" w:hint="eastAsia"/>
        </w:rPr>
        <w:t>目的不動産　　別紙物件目録記載のとおり</w:t>
      </w:r>
    </w:p>
    <w:p w14:paraId="4EF8A91D" w14:textId="77777777" w:rsidR="00784341" w:rsidRDefault="00784341" w:rsidP="00784341">
      <w:pPr>
        <w:autoSpaceDE w:val="0"/>
        <w:autoSpaceDN w:val="0"/>
        <w:jc w:val="center"/>
        <w:rPr>
          <w:rFonts w:ascii="ＭＳ 明朝" w:hint="eastAsia"/>
        </w:rPr>
      </w:pPr>
    </w:p>
    <w:p w14:paraId="347CAAC8" w14:textId="77777777" w:rsidR="00784341" w:rsidRDefault="00784341" w:rsidP="00784341">
      <w:pPr>
        <w:autoSpaceDE w:val="0"/>
        <w:autoSpaceDN w:val="0"/>
        <w:jc w:val="left"/>
        <w:rPr>
          <w:rFonts w:ascii="ＭＳ 明朝" w:hint="eastAsia"/>
        </w:rPr>
      </w:pPr>
      <w:r>
        <w:rPr>
          <w:rFonts w:ascii="ＭＳ 明朝" w:hint="eastAsia"/>
        </w:rPr>
        <w:t>申 請 の 趣 旨</w:t>
      </w:r>
    </w:p>
    <w:p w14:paraId="2DB08E0E" w14:textId="61B0FAED" w:rsidR="00784341" w:rsidRDefault="00784341" w:rsidP="00784341">
      <w:pPr>
        <w:pStyle w:val="2"/>
        <w:rPr>
          <w:rFonts w:hint="eastAsia"/>
        </w:rPr>
      </w:pPr>
      <w:r>
        <w:rPr>
          <w:rFonts w:hint="eastAsia"/>
        </w:rPr>
        <w:t>相手方が申立人に対してなしている別紙物件目録記載の不動産に対する〇〇地方裁判所</w:t>
      </w:r>
      <w:r w:rsidR="006C1C52">
        <w:rPr>
          <w:rFonts w:hint="eastAsia"/>
        </w:rPr>
        <w:t>令和</w:t>
      </w:r>
      <w:r>
        <w:rPr>
          <w:rFonts w:hint="eastAsia"/>
        </w:rPr>
        <w:t>〇年（ヌ）第〇〇号強制競売申立事件の競売手続はこれを中止する。</w:t>
      </w:r>
    </w:p>
    <w:p w14:paraId="694668EE" w14:textId="77777777" w:rsidR="00784341" w:rsidRDefault="00784341" w:rsidP="00784341">
      <w:pPr>
        <w:autoSpaceDE w:val="0"/>
        <w:autoSpaceDN w:val="0"/>
        <w:ind w:firstLine="180"/>
        <w:rPr>
          <w:rFonts w:ascii="ＭＳ 明朝" w:hint="eastAsia"/>
        </w:rPr>
      </w:pPr>
      <w:r>
        <w:rPr>
          <w:rFonts w:ascii="ＭＳ 明朝" w:hint="eastAsia"/>
        </w:rPr>
        <w:t>との命令を求める。</w:t>
      </w:r>
    </w:p>
    <w:p w14:paraId="4D3454FE" w14:textId="77777777" w:rsidR="00784341" w:rsidRDefault="00784341" w:rsidP="00784341">
      <w:pPr>
        <w:autoSpaceDE w:val="0"/>
        <w:autoSpaceDN w:val="0"/>
        <w:jc w:val="center"/>
        <w:rPr>
          <w:rFonts w:ascii="ＭＳ 明朝" w:hint="eastAsia"/>
        </w:rPr>
      </w:pPr>
    </w:p>
    <w:p w14:paraId="6BAD68A4" w14:textId="77777777" w:rsidR="00784341" w:rsidRDefault="00784341" w:rsidP="00784341">
      <w:pPr>
        <w:autoSpaceDE w:val="0"/>
        <w:autoSpaceDN w:val="0"/>
        <w:jc w:val="left"/>
        <w:rPr>
          <w:rFonts w:ascii="ＭＳ 明朝" w:hint="eastAsia"/>
        </w:rPr>
      </w:pPr>
      <w:r>
        <w:rPr>
          <w:rFonts w:ascii="ＭＳ 明朝" w:hint="eastAsia"/>
        </w:rPr>
        <w:t>申 請 の 理 由</w:t>
      </w:r>
    </w:p>
    <w:p w14:paraId="769449A5" w14:textId="5D973A20" w:rsidR="00784341" w:rsidRDefault="00784341" w:rsidP="00784341">
      <w:pPr>
        <w:pStyle w:val="a5"/>
        <w:ind w:left="245" w:hanging="245"/>
        <w:rPr>
          <w:rFonts w:hint="eastAsia"/>
        </w:rPr>
      </w:pPr>
      <w:r>
        <w:rPr>
          <w:rFonts w:hint="eastAsia"/>
        </w:rPr>
        <w:t>１　申立人は，</w:t>
      </w:r>
      <w:r w:rsidR="006C1C52">
        <w:rPr>
          <w:rFonts w:hint="eastAsia"/>
        </w:rPr>
        <w:t>令和</w:t>
      </w:r>
      <w:r>
        <w:rPr>
          <w:rFonts w:hint="eastAsia"/>
        </w:rPr>
        <w:t>〇年〇〇月〇〇日御庁に対し，民事再生手続開始の申立てをなし，現在頭書事件として審理中である。</w:t>
      </w:r>
    </w:p>
    <w:p w14:paraId="31DA38B3" w14:textId="0D9DCA46" w:rsidR="00784341" w:rsidRDefault="00784341" w:rsidP="00784341">
      <w:pPr>
        <w:pStyle w:val="a5"/>
        <w:ind w:left="245" w:hanging="245"/>
        <w:rPr>
          <w:rFonts w:hint="eastAsia"/>
        </w:rPr>
      </w:pPr>
      <w:r>
        <w:rPr>
          <w:rFonts w:hint="eastAsia"/>
        </w:rPr>
        <w:t>２　申立人は，前記目的不動産を有しているところ，相手方は再生債権たる貸付金債権につき債務名義を得て，</w:t>
      </w:r>
      <w:r w:rsidR="006C1C52">
        <w:rPr>
          <w:rFonts w:hint="eastAsia"/>
        </w:rPr>
        <w:t>令和</w:t>
      </w:r>
      <w:r>
        <w:rPr>
          <w:rFonts w:hint="eastAsia"/>
        </w:rPr>
        <w:t>〇年〇〇月〇〇日不動産強制競売の申立てをな</w:t>
      </w:r>
      <w:r>
        <w:rPr>
          <w:rFonts w:hint="eastAsia"/>
        </w:rPr>
        <w:lastRenderedPageBreak/>
        <w:t>したことから，現在申請の趣旨記載の事件としてその競売手続（以下「本件競売事件」という）が進行し，近時その入札期間，開札期日，売却決定期日が下記のとおりに決定された。</w:t>
      </w:r>
    </w:p>
    <w:p w14:paraId="1BBE0B50" w14:textId="77777777" w:rsidR="00784341" w:rsidRPr="00004A4D" w:rsidRDefault="00784341" w:rsidP="00784341">
      <w:pPr>
        <w:pStyle w:val="a7"/>
        <w:autoSpaceDE w:val="0"/>
        <w:autoSpaceDN w:val="0"/>
        <w:rPr>
          <w:rFonts w:ascii="ＭＳ 明朝" w:hint="eastAsia"/>
        </w:rPr>
      </w:pPr>
      <w:r>
        <w:rPr>
          <w:rFonts w:ascii="ＭＳ 明朝" w:hint="eastAsia"/>
        </w:rPr>
        <w:t>記</w:t>
      </w:r>
    </w:p>
    <w:p w14:paraId="64C4BF32" w14:textId="7965A170" w:rsidR="00784341" w:rsidRDefault="00784341" w:rsidP="00784341">
      <w:pPr>
        <w:autoSpaceDE w:val="0"/>
        <w:autoSpaceDN w:val="0"/>
        <w:ind w:left="360"/>
        <w:rPr>
          <w:rFonts w:ascii="ＭＳ 明朝" w:hint="eastAsia"/>
        </w:rPr>
      </w:pPr>
      <w:r>
        <w:rPr>
          <w:rFonts w:ascii="ＭＳ 明朝" w:hint="eastAsia"/>
        </w:rPr>
        <w:t xml:space="preserve">入札期間　　　　</w:t>
      </w:r>
      <w:r w:rsidR="006C1C52">
        <w:rPr>
          <w:rFonts w:ascii="ＭＳ 明朝" w:hint="eastAsia"/>
        </w:rPr>
        <w:t>令和</w:t>
      </w:r>
      <w:r>
        <w:rPr>
          <w:rFonts w:ascii="ＭＳ 明朝" w:hint="eastAsia"/>
        </w:rPr>
        <w:t>〇年〇〇月〇〇日から同年〇〇月〇〇日まで</w:t>
      </w:r>
    </w:p>
    <w:p w14:paraId="6AE7D7C6" w14:textId="4AEF46DD" w:rsidR="00784341" w:rsidRDefault="00784341" w:rsidP="00784341">
      <w:pPr>
        <w:pStyle w:val="a3"/>
        <w:tabs>
          <w:tab w:val="clear" w:pos="4252"/>
          <w:tab w:val="clear" w:pos="8504"/>
        </w:tabs>
        <w:autoSpaceDE w:val="0"/>
        <w:autoSpaceDN w:val="0"/>
        <w:snapToGrid/>
        <w:ind w:left="360"/>
        <w:rPr>
          <w:rFonts w:ascii="ＭＳ 明朝" w:hint="eastAsia"/>
        </w:rPr>
      </w:pPr>
      <w:r>
        <w:rPr>
          <w:rFonts w:ascii="ＭＳ 明朝" w:hint="eastAsia"/>
        </w:rPr>
        <w:t xml:space="preserve">開札期日　　　　</w:t>
      </w:r>
      <w:r w:rsidR="006C1C52">
        <w:rPr>
          <w:rFonts w:ascii="ＭＳ 明朝" w:hint="eastAsia"/>
        </w:rPr>
        <w:t>令和</w:t>
      </w:r>
      <w:r>
        <w:rPr>
          <w:rFonts w:ascii="ＭＳ 明朝" w:hint="eastAsia"/>
        </w:rPr>
        <w:t>〇年〇〇月〇〇日午前〇〇時</w:t>
      </w:r>
    </w:p>
    <w:p w14:paraId="5B4DB55F" w14:textId="587E6BD1" w:rsidR="00784341" w:rsidRPr="00004A4D" w:rsidRDefault="00784341" w:rsidP="00784341">
      <w:pPr>
        <w:autoSpaceDE w:val="0"/>
        <w:autoSpaceDN w:val="0"/>
        <w:ind w:left="360"/>
        <w:rPr>
          <w:rFonts w:ascii="ＭＳ 明朝" w:hint="eastAsia"/>
        </w:rPr>
      </w:pPr>
      <w:r>
        <w:rPr>
          <w:rFonts w:ascii="ＭＳ 明朝" w:hint="eastAsia"/>
        </w:rPr>
        <w:t xml:space="preserve">売却決定期日　　</w:t>
      </w:r>
      <w:r w:rsidR="006C1C52">
        <w:rPr>
          <w:rFonts w:ascii="ＭＳ 明朝" w:hint="eastAsia"/>
        </w:rPr>
        <w:t>令和</w:t>
      </w:r>
      <w:r>
        <w:rPr>
          <w:rFonts w:ascii="ＭＳ 明朝" w:hint="eastAsia"/>
        </w:rPr>
        <w:t>〇年〇〇月〇〇日午前〇〇時</w:t>
      </w:r>
    </w:p>
    <w:p w14:paraId="4F33F3D3" w14:textId="77777777" w:rsidR="00784341" w:rsidRDefault="00784341" w:rsidP="00784341">
      <w:pPr>
        <w:pStyle w:val="a5"/>
        <w:ind w:left="245" w:hanging="245"/>
        <w:rPr>
          <w:rFonts w:hint="eastAsia"/>
        </w:rPr>
      </w:pPr>
      <w:r>
        <w:rPr>
          <w:rFonts w:hint="eastAsia"/>
        </w:rPr>
        <w:t>３　しかしながら，本件競売手続が完了してしまうと，開始決定までに申立人の財産が減少し，他の再生債権者との間で不公平が生じるばかりでなく，目的不動産は申立人の工場施設の敷地および工場建物であり，今後の事業継続をするうえにおいての必要不可欠な資産であるから，申立人の再生計画そのものが成り立ち得ない。</w:t>
      </w:r>
    </w:p>
    <w:p w14:paraId="171DB83A" w14:textId="77777777" w:rsidR="00784341" w:rsidRDefault="00784341" w:rsidP="00784341">
      <w:pPr>
        <w:autoSpaceDE w:val="0"/>
        <w:autoSpaceDN w:val="0"/>
        <w:ind w:left="245" w:hanging="245"/>
        <w:rPr>
          <w:rFonts w:ascii="ＭＳ 明朝" w:hint="eastAsia"/>
        </w:rPr>
      </w:pPr>
      <w:r>
        <w:rPr>
          <w:rFonts w:ascii="ＭＳ 明朝" w:hint="eastAsia"/>
        </w:rPr>
        <w:t>４　また，前記したとおり本件民事再生の申立てについては再生計画認可の見込みがないなど民事再生法25条の申立棄却自由も存しないため，近々にも御庁よりその開始決定を得られる見込みもあることなどから，相手方に不当な損害を与えるおそれはない。</w:t>
      </w:r>
    </w:p>
    <w:p w14:paraId="6A3142FD" w14:textId="77777777" w:rsidR="00784341" w:rsidRDefault="00784341" w:rsidP="00784341">
      <w:pPr>
        <w:autoSpaceDE w:val="0"/>
        <w:autoSpaceDN w:val="0"/>
        <w:ind w:left="245" w:hanging="245"/>
        <w:rPr>
          <w:rFonts w:ascii="ＭＳ 明朝" w:hint="eastAsia"/>
        </w:rPr>
      </w:pPr>
      <w:r>
        <w:rPr>
          <w:rFonts w:ascii="ＭＳ 明朝" w:hint="eastAsia"/>
        </w:rPr>
        <w:t>５　よって，民事再生法26条１項に基づき本申立てに及んだ次第である。</w:t>
      </w:r>
    </w:p>
    <w:p w14:paraId="7EE3CD68" w14:textId="77777777" w:rsidR="00784341" w:rsidRDefault="00784341" w:rsidP="00784341">
      <w:pPr>
        <w:autoSpaceDE w:val="0"/>
        <w:autoSpaceDN w:val="0"/>
        <w:rPr>
          <w:rFonts w:ascii="ＭＳ 明朝" w:hint="eastAsia"/>
        </w:rPr>
      </w:pPr>
    </w:p>
    <w:p w14:paraId="044C0566" w14:textId="77777777" w:rsidR="00784341" w:rsidRDefault="00784341" w:rsidP="00784341">
      <w:pPr>
        <w:autoSpaceDE w:val="0"/>
        <w:autoSpaceDN w:val="0"/>
        <w:jc w:val="left"/>
        <w:rPr>
          <w:rFonts w:ascii="ＭＳ 明朝" w:hint="eastAsia"/>
        </w:rPr>
      </w:pPr>
      <w:r>
        <w:rPr>
          <w:rFonts w:ascii="ＭＳ 明朝"/>
        </w:rPr>
        <w:fldChar w:fldCharType="begin"/>
      </w:r>
      <w:r>
        <w:rPr>
          <w:rFonts w:ascii="ＭＳ 明朝"/>
        </w:rPr>
        <w:instrText xml:space="preserve"> eq \o\ad(</w:instrText>
      </w:r>
      <w:r>
        <w:rPr>
          <w:rFonts w:ascii="ＭＳ 明朝" w:hint="eastAsia"/>
        </w:rPr>
        <w:instrText>証拠書類</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14:paraId="7377BBD8" w14:textId="77777777" w:rsidR="00784341" w:rsidRDefault="00784341" w:rsidP="00784341">
      <w:pPr>
        <w:autoSpaceDE w:val="0"/>
        <w:autoSpaceDN w:val="0"/>
        <w:rPr>
          <w:rFonts w:ascii="ＭＳ 明朝" w:hint="eastAsia"/>
        </w:rPr>
      </w:pPr>
      <w:r>
        <w:rPr>
          <w:rFonts w:ascii="ＭＳ 明朝" w:hint="eastAsia"/>
        </w:rPr>
        <w:t>１　不動産登記簿謄本　　　　　　　　　　　〇通</w:t>
      </w:r>
    </w:p>
    <w:p w14:paraId="536E4A99" w14:textId="77777777" w:rsidR="00784341" w:rsidRDefault="00784341" w:rsidP="00784341">
      <w:pPr>
        <w:autoSpaceDE w:val="0"/>
        <w:autoSpaceDN w:val="0"/>
        <w:rPr>
          <w:rFonts w:ascii="ＭＳ 明朝" w:hint="eastAsia"/>
        </w:rPr>
      </w:pPr>
      <w:r>
        <w:rPr>
          <w:rFonts w:ascii="ＭＳ 明朝" w:hint="eastAsia"/>
        </w:rPr>
        <w:t>２　強制競売開始決定　　　　　　　　　　　〇通</w:t>
      </w:r>
    </w:p>
    <w:p w14:paraId="4930B69C" w14:textId="77777777" w:rsidR="00784341" w:rsidRDefault="00784341" w:rsidP="00784341">
      <w:pPr>
        <w:autoSpaceDE w:val="0"/>
        <w:autoSpaceDN w:val="0"/>
        <w:rPr>
          <w:rFonts w:ascii="ＭＳ 明朝" w:hint="eastAsia"/>
        </w:rPr>
      </w:pPr>
      <w:r>
        <w:rPr>
          <w:rFonts w:ascii="ＭＳ 明朝" w:hint="eastAsia"/>
        </w:rPr>
        <w:t>３　入札期日等の通知書　　　　　　　　　　〇通</w:t>
      </w:r>
    </w:p>
    <w:p w14:paraId="6CDA4F24" w14:textId="77777777" w:rsidR="00784341" w:rsidRDefault="00784341" w:rsidP="00784341">
      <w:pPr>
        <w:autoSpaceDE w:val="0"/>
        <w:autoSpaceDN w:val="0"/>
        <w:rPr>
          <w:rFonts w:ascii="ＭＳ 明朝" w:hint="eastAsia"/>
        </w:rPr>
      </w:pPr>
      <w:r>
        <w:rPr>
          <w:rFonts w:ascii="ＭＳ 明朝" w:hint="eastAsia"/>
        </w:rPr>
        <w:t>４　写真撮影報告書　　　　　　　　　　　　〇通</w:t>
      </w:r>
    </w:p>
    <w:p w14:paraId="0E1B1B6E" w14:textId="77777777" w:rsidR="00784341" w:rsidRDefault="00784341" w:rsidP="00784341">
      <w:pPr>
        <w:autoSpaceDE w:val="0"/>
        <w:autoSpaceDN w:val="0"/>
        <w:rPr>
          <w:rFonts w:ascii="ＭＳ 明朝" w:hint="eastAsia"/>
        </w:rPr>
      </w:pPr>
      <w:r>
        <w:rPr>
          <w:rFonts w:ascii="ＭＳ 明朝" w:hint="eastAsia"/>
        </w:rPr>
        <w:t>５　報告書　　　　　　　　　　　　　　　　〇通</w:t>
      </w:r>
    </w:p>
    <w:p w14:paraId="40F80E79" w14:textId="77777777" w:rsidR="00784341" w:rsidRDefault="00784341" w:rsidP="00784341">
      <w:pPr>
        <w:autoSpaceDE w:val="0"/>
        <w:autoSpaceDN w:val="0"/>
        <w:jc w:val="right"/>
        <w:rPr>
          <w:rFonts w:ascii="ＭＳ 明朝" w:hint="eastAsia"/>
        </w:rPr>
      </w:pPr>
      <w:r>
        <w:rPr>
          <w:rFonts w:ascii="ＭＳ 明朝" w:hint="eastAsia"/>
        </w:rPr>
        <w:t>以上</w:t>
      </w:r>
    </w:p>
    <w:p w14:paraId="075004B0" w14:textId="77777777" w:rsidR="005A676D" w:rsidRDefault="005A676D"/>
    <w:sectPr w:rsidR="005A676D">
      <w:pgSz w:w="11906" w:h="16838" w:code="9"/>
      <w:pgMar w:top="1871" w:right="1247" w:bottom="1559" w:left="1559" w:header="851" w:footer="992" w:gutter="0"/>
      <w:cols w:space="425"/>
      <w:docGrid w:type="linesAndChars" w:linePitch="515" w:charSpace="12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823D" w14:textId="77777777" w:rsidR="002B5C70" w:rsidRDefault="002B5C70">
      <w:r>
        <w:separator/>
      </w:r>
    </w:p>
  </w:endnote>
  <w:endnote w:type="continuationSeparator" w:id="0">
    <w:p w14:paraId="6EBA7DE1" w14:textId="77777777" w:rsidR="002B5C70" w:rsidRDefault="002B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876A" w14:textId="77777777" w:rsidR="002B5C70" w:rsidRDefault="002B5C70">
      <w:r>
        <w:separator/>
      </w:r>
    </w:p>
  </w:footnote>
  <w:footnote w:type="continuationSeparator" w:id="0">
    <w:p w14:paraId="029E211B" w14:textId="77777777" w:rsidR="002B5C70" w:rsidRDefault="002B5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DFC896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41"/>
    <w:rsid w:val="00237F79"/>
    <w:rsid w:val="002B5C70"/>
    <w:rsid w:val="005A676D"/>
    <w:rsid w:val="006C1C52"/>
    <w:rsid w:val="00784341"/>
    <w:rsid w:val="00A03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2004005B"/>
  <w14:defaultImageDpi w14:val="300"/>
  <w15:chartTrackingRefBased/>
  <w15:docId w15:val="{CE87E40C-B369-4212-BEBC-DB4B445A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34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784341"/>
    <w:pPr>
      <w:tabs>
        <w:tab w:val="center" w:pos="4252"/>
        <w:tab w:val="right" w:pos="8504"/>
      </w:tabs>
      <w:snapToGrid w:val="0"/>
    </w:pPr>
  </w:style>
  <w:style w:type="character" w:customStyle="1" w:styleId="a4">
    <w:name w:val="ヘッダー (文字)"/>
    <w:link w:val="a3"/>
    <w:semiHidden/>
    <w:rsid w:val="00784341"/>
    <w:rPr>
      <w:rFonts w:ascii="Century" w:eastAsia="ＭＳ 明朝" w:hAnsi="Century" w:cs="Times New Roman"/>
      <w:sz w:val="24"/>
      <w:szCs w:val="20"/>
    </w:rPr>
  </w:style>
  <w:style w:type="paragraph" w:styleId="a5">
    <w:name w:val="Body Text Indent"/>
    <w:basedOn w:val="a"/>
    <w:link w:val="a6"/>
    <w:semiHidden/>
    <w:rsid w:val="00784341"/>
    <w:pPr>
      <w:autoSpaceDE w:val="0"/>
      <w:autoSpaceDN w:val="0"/>
      <w:ind w:left="180" w:hanging="180"/>
    </w:pPr>
    <w:rPr>
      <w:rFonts w:ascii="ＭＳ 明朝"/>
    </w:rPr>
  </w:style>
  <w:style w:type="character" w:customStyle="1" w:styleId="a6">
    <w:name w:val="本文インデント (文字)"/>
    <w:link w:val="a5"/>
    <w:semiHidden/>
    <w:rsid w:val="00784341"/>
    <w:rPr>
      <w:rFonts w:ascii="ＭＳ 明朝" w:eastAsia="ＭＳ 明朝" w:hAnsi="Century" w:cs="Times New Roman"/>
      <w:sz w:val="24"/>
      <w:szCs w:val="20"/>
    </w:rPr>
  </w:style>
  <w:style w:type="paragraph" w:styleId="a7">
    <w:name w:val="Note Heading"/>
    <w:basedOn w:val="a"/>
    <w:next w:val="a"/>
    <w:link w:val="a8"/>
    <w:semiHidden/>
    <w:rsid w:val="00784341"/>
    <w:pPr>
      <w:jc w:val="center"/>
    </w:pPr>
  </w:style>
  <w:style w:type="character" w:customStyle="1" w:styleId="a8">
    <w:name w:val="記 (文字)"/>
    <w:link w:val="a7"/>
    <w:semiHidden/>
    <w:rsid w:val="00784341"/>
    <w:rPr>
      <w:rFonts w:ascii="Century" w:eastAsia="ＭＳ 明朝" w:hAnsi="Century" w:cs="Times New Roman"/>
      <w:sz w:val="24"/>
      <w:szCs w:val="20"/>
    </w:rPr>
  </w:style>
  <w:style w:type="paragraph" w:styleId="2">
    <w:name w:val="Body Text Indent 2"/>
    <w:basedOn w:val="a"/>
    <w:link w:val="20"/>
    <w:semiHidden/>
    <w:rsid w:val="00784341"/>
    <w:pPr>
      <w:autoSpaceDE w:val="0"/>
      <w:autoSpaceDN w:val="0"/>
      <w:ind w:firstLine="180"/>
    </w:pPr>
    <w:rPr>
      <w:rFonts w:ascii="ＭＳ 明朝"/>
    </w:rPr>
  </w:style>
  <w:style w:type="character" w:customStyle="1" w:styleId="20">
    <w:name w:val="本文インデント 2 (文字)"/>
    <w:link w:val="2"/>
    <w:semiHidden/>
    <w:rsid w:val="00784341"/>
    <w:rPr>
      <w:rFonts w:ascii="ＭＳ 明朝" w:eastAsia="ＭＳ 明朝" w:hAnsi="Century" w:cs="Times New Roman"/>
      <w:sz w:val="24"/>
      <w:szCs w:val="20"/>
    </w:rPr>
  </w:style>
  <w:style w:type="paragraph" w:styleId="a9">
    <w:name w:val="footer"/>
    <w:basedOn w:val="a"/>
    <w:link w:val="aa"/>
    <w:uiPriority w:val="99"/>
    <w:unhideWhenUsed/>
    <w:rsid w:val="006C1C52"/>
    <w:pPr>
      <w:tabs>
        <w:tab w:val="center" w:pos="4252"/>
        <w:tab w:val="right" w:pos="8504"/>
      </w:tabs>
      <w:snapToGrid w:val="0"/>
    </w:pPr>
  </w:style>
  <w:style w:type="character" w:customStyle="1" w:styleId="aa">
    <w:name w:val="フッター (文字)"/>
    <w:basedOn w:val="a0"/>
    <w:link w:val="a9"/>
    <w:uiPriority w:val="99"/>
    <w:rsid w:val="006C1C5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再生債権に基づく強制執行手続中止の申立書</vt:lpstr>
    </vt:vector>
  </TitlesOfParts>
  <Manager/>
  <Company/>
  <LinksUpToDate>false</LinksUpToDate>
  <CharactersWithSpaces>1076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再生債権に基づく強制執行手続中止の申立書</dc:title>
  <dc:subject/>
  <dc:creator>n</dc:creator>
  <cp:keywords/>
  <dc:description/>
  <cp:lastModifiedBy>n</cp:lastModifiedBy>
  <cp:revision>2</cp:revision>
  <dcterms:created xsi:type="dcterms:W3CDTF">2021-09-16T03:32:00Z</dcterms:created>
  <dcterms:modified xsi:type="dcterms:W3CDTF">2021-09-16T03:32:00Z</dcterms:modified>
  <cp:category/>
</cp:coreProperties>
</file>