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0130" w14:textId="77777777" w:rsidR="006E71B4" w:rsidRPr="00144A06" w:rsidRDefault="006E71B4" w:rsidP="006E71B4">
      <w:pPr>
        <w:jc w:val="center"/>
        <w:rPr>
          <w:rFonts w:ascii="ＭＳ Ｐ明朝" w:eastAsia="ＭＳ Ｐ明朝" w:hAnsi="ＭＳ Ｐ明朝" w:hint="eastAsia"/>
          <w:b/>
          <w:sz w:val="28"/>
          <w:szCs w:val="28"/>
        </w:rPr>
      </w:pPr>
      <w:r w:rsidRPr="00144A06">
        <w:rPr>
          <w:rFonts w:ascii="ＭＳ Ｐ明朝" w:eastAsia="ＭＳ Ｐ明朝" w:hAnsi="ＭＳ Ｐ明朝" w:hint="eastAsia"/>
          <w:b/>
          <w:sz w:val="28"/>
          <w:szCs w:val="28"/>
        </w:rPr>
        <w:t>セクシュアルハラスメントの防止に関する規</w:t>
      </w:r>
      <w:r>
        <w:rPr>
          <w:rFonts w:ascii="ＭＳ Ｐ明朝" w:eastAsia="ＭＳ Ｐ明朝" w:hAnsi="ＭＳ Ｐ明朝" w:hint="eastAsia"/>
          <w:b/>
          <w:sz w:val="28"/>
          <w:szCs w:val="28"/>
        </w:rPr>
        <w:t>程</w:t>
      </w:r>
    </w:p>
    <w:p w14:paraId="4A9C8F77" w14:textId="77777777" w:rsidR="006E71B4" w:rsidRPr="009B2BED" w:rsidRDefault="006E71B4" w:rsidP="006E71B4">
      <w:pPr>
        <w:rPr>
          <w:rFonts w:ascii="ＭＳ Ｐ明朝" w:eastAsia="ＭＳ Ｐ明朝" w:hAnsi="ＭＳ Ｐ明朝" w:hint="eastAsia"/>
        </w:rPr>
      </w:pPr>
    </w:p>
    <w:p w14:paraId="7338B0E7" w14:textId="77777777" w:rsidR="006E71B4" w:rsidRDefault="006E71B4" w:rsidP="006E71B4">
      <w:pPr>
        <w:rPr>
          <w:rFonts w:ascii="ＭＳ Ｐゴシック" w:eastAsia="ＭＳ Ｐゴシック" w:hAnsi="ＭＳ Ｐゴシック" w:hint="eastAsia"/>
        </w:rPr>
      </w:pPr>
      <w:r w:rsidRPr="00144A06">
        <w:rPr>
          <w:rFonts w:ascii="ＭＳ Ｐゴシック" w:eastAsia="ＭＳ Ｐゴシック" w:hAnsi="ＭＳ Ｐゴシック" w:hint="eastAsia"/>
        </w:rPr>
        <w:t>第１条（目的）</w:t>
      </w:r>
    </w:p>
    <w:p w14:paraId="60E7849A" w14:textId="77777777" w:rsidR="006E71B4" w:rsidRPr="009B2BED" w:rsidRDefault="006E71B4" w:rsidP="006E71B4">
      <w:pPr>
        <w:rPr>
          <w:rFonts w:ascii="ＭＳ Ｐゴシック" w:eastAsia="ＭＳ Ｐゴシック" w:hAnsi="ＭＳ Ｐゴシック" w:hint="eastAsia"/>
        </w:rPr>
      </w:pPr>
      <w:r>
        <w:rPr>
          <w:rFonts w:ascii="ＭＳ Ｐゴシック" w:eastAsia="ＭＳ Ｐゴシック" w:hAnsi="ＭＳ Ｐゴシック" w:hint="eastAsia"/>
        </w:rPr>
        <w:t xml:space="preserve">　</w:t>
      </w:r>
      <w:r>
        <w:rPr>
          <w:rFonts w:ascii="ＭＳ Ｐ明朝" w:eastAsia="ＭＳ Ｐ明朝" w:hAnsi="ＭＳ Ｐ明朝" w:hint="eastAsia"/>
        </w:rPr>
        <w:t>本規程は、就業規則第　条およ</w:t>
      </w:r>
      <w:r w:rsidRPr="0096293E">
        <w:rPr>
          <w:rFonts w:ascii="ＭＳ Ｐ明朝" w:eastAsia="ＭＳ Ｐ明朝" w:hAnsi="ＭＳ Ｐ明朝" w:hint="eastAsia"/>
        </w:rPr>
        <w:t>び男女雇用機会均等法に基づき、職場におけるセクシュアルハラスメントを防止するために従業員が遵守するべき事項、な</w:t>
      </w:r>
      <w:r>
        <w:rPr>
          <w:rFonts w:ascii="ＭＳ Ｐ明朝" w:eastAsia="ＭＳ Ｐ明朝" w:hAnsi="ＭＳ Ｐ明朝" w:hint="eastAsia"/>
        </w:rPr>
        <w:t>らびに性的な言動に起因する問題に関する雇用管理上の措置等を定めたものである</w:t>
      </w:r>
      <w:r w:rsidRPr="0096293E">
        <w:rPr>
          <w:rFonts w:ascii="ＭＳ Ｐ明朝" w:eastAsia="ＭＳ Ｐ明朝" w:hAnsi="ＭＳ Ｐ明朝" w:hint="eastAsia"/>
        </w:rPr>
        <w:t>。</w:t>
      </w:r>
    </w:p>
    <w:p w14:paraId="2CD6FD5C" w14:textId="77777777" w:rsidR="006E71B4" w:rsidRPr="009B2BED" w:rsidRDefault="006E71B4" w:rsidP="006E71B4">
      <w:pPr>
        <w:rPr>
          <w:rFonts w:ascii="ＭＳ Ｐ明朝" w:eastAsia="ＭＳ Ｐ明朝" w:hAnsi="ＭＳ Ｐ明朝" w:hint="eastAsia"/>
        </w:rPr>
      </w:pPr>
    </w:p>
    <w:p w14:paraId="4EC27E19" w14:textId="77777777" w:rsidR="006E71B4" w:rsidRDefault="006E71B4" w:rsidP="006E71B4">
      <w:pPr>
        <w:rPr>
          <w:rFonts w:ascii="ＭＳ Ｐゴシック" w:eastAsia="ＭＳ Ｐゴシック" w:hAnsi="ＭＳ Ｐゴシック" w:hint="eastAsia"/>
        </w:rPr>
      </w:pPr>
      <w:r w:rsidRPr="00144A06">
        <w:rPr>
          <w:rFonts w:ascii="ＭＳ Ｐゴシック" w:eastAsia="ＭＳ Ｐゴシック" w:hAnsi="ＭＳ Ｐゴシック" w:hint="eastAsia"/>
        </w:rPr>
        <w:t>第２条（定義）</w:t>
      </w:r>
    </w:p>
    <w:p w14:paraId="166C7075"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１．</w:t>
      </w:r>
      <w:r w:rsidRPr="0096293E">
        <w:rPr>
          <w:rFonts w:ascii="ＭＳ Ｐ明朝" w:eastAsia="ＭＳ Ｐ明朝" w:hAnsi="ＭＳ Ｐ明朝" w:hint="eastAsia"/>
        </w:rPr>
        <w:t>セクシュアルハラスメントとは、職場における性的な言動に対する他の従業員の対応等により当該従業員の</w:t>
      </w:r>
    </w:p>
    <w:p w14:paraId="5922F725" w14:textId="77777777" w:rsidR="006E71B4" w:rsidRDefault="006E71B4" w:rsidP="006E71B4">
      <w:pPr>
        <w:rPr>
          <w:rFonts w:ascii="ＭＳ Ｐゴシック" w:eastAsia="ＭＳ Ｐゴシック" w:hAnsi="ＭＳ Ｐゴシック" w:hint="eastAsia"/>
        </w:rPr>
      </w:pPr>
      <w:r>
        <w:rPr>
          <w:rFonts w:ascii="ＭＳ Ｐ明朝" w:eastAsia="ＭＳ Ｐ明朝" w:hAnsi="ＭＳ Ｐ明朝" w:hint="eastAsia"/>
        </w:rPr>
        <w:t xml:space="preserve">　労働条件に関して不利益を与えること、また</w:t>
      </w:r>
      <w:r w:rsidRPr="0096293E">
        <w:rPr>
          <w:rFonts w:ascii="ＭＳ Ｐ明朝" w:eastAsia="ＭＳ Ｐ明朝" w:hAnsi="ＭＳ Ｐ明朝" w:hint="eastAsia"/>
        </w:rPr>
        <w:t>は性的な言動により他の従業員の就業環境を害することをいう。</w:t>
      </w:r>
    </w:p>
    <w:p w14:paraId="2D701A96"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２．</w:t>
      </w:r>
      <w:r w:rsidRPr="0096293E">
        <w:rPr>
          <w:rFonts w:ascii="ＭＳ Ｐ明朝" w:eastAsia="ＭＳ Ｐ明朝" w:hAnsi="ＭＳ Ｐ明朝" w:hint="eastAsia"/>
        </w:rPr>
        <w:t>前項の職場とは、勤務部店のみならず、従業員が業務を遂行するすべての場所をいい、また、就業時間内</w:t>
      </w:r>
    </w:p>
    <w:p w14:paraId="40B8C5A8" w14:textId="77777777" w:rsidR="006E71B4" w:rsidRDefault="006E71B4" w:rsidP="006E71B4">
      <w:pPr>
        <w:rPr>
          <w:rFonts w:ascii="ＭＳ Ｐゴシック" w:eastAsia="ＭＳ Ｐゴシック" w:hAnsi="ＭＳ Ｐゴシック"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に限らず、実質的に職場の延長と見なされる就業時間外の時間を含むものとする。</w:t>
      </w:r>
    </w:p>
    <w:p w14:paraId="0B839DB8" w14:textId="77777777" w:rsidR="006E71B4" w:rsidRDefault="006E71B4" w:rsidP="006E71B4">
      <w:pPr>
        <w:rPr>
          <w:rFonts w:ascii="ＭＳ Ｐ明朝" w:eastAsia="ＭＳ Ｐ明朝" w:hAnsi="ＭＳ Ｐ明朝" w:hint="eastAsia"/>
        </w:rPr>
      </w:pPr>
      <w:r w:rsidRPr="0096293E">
        <w:rPr>
          <w:rFonts w:ascii="ＭＳ Ｐ明朝" w:eastAsia="ＭＳ Ｐ明朝" w:hAnsi="ＭＳ Ｐ明朝" w:hint="eastAsia"/>
        </w:rPr>
        <w:t>３</w:t>
      </w:r>
      <w:r>
        <w:rPr>
          <w:rFonts w:ascii="ＭＳ Ｐ明朝" w:eastAsia="ＭＳ Ｐ明朝" w:hAnsi="ＭＳ Ｐ明朝" w:hint="eastAsia"/>
        </w:rPr>
        <w:t>．</w:t>
      </w:r>
      <w:r w:rsidRPr="0096293E">
        <w:rPr>
          <w:rFonts w:ascii="ＭＳ Ｐ明朝" w:eastAsia="ＭＳ Ｐ明朝" w:hAnsi="ＭＳ Ｐ明朝" w:hint="eastAsia"/>
        </w:rPr>
        <w:t>第１項の他の従業員とは、直接的に性的な言動の相手方となった被害者に限らず、性的な言動により就業</w:t>
      </w:r>
    </w:p>
    <w:p w14:paraId="53464D98" w14:textId="77777777" w:rsidR="006E71B4" w:rsidRPr="009B2BED" w:rsidRDefault="006E71B4" w:rsidP="006E71B4">
      <w:pPr>
        <w:rPr>
          <w:rFonts w:ascii="ＭＳ Ｐゴシック" w:eastAsia="ＭＳ Ｐゴシック" w:hAnsi="ＭＳ Ｐゴシック"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環境を害されたすべての従業員を含むものとする。</w:t>
      </w:r>
    </w:p>
    <w:p w14:paraId="4B1BB16F" w14:textId="77777777" w:rsidR="006E71B4" w:rsidRPr="0096293E" w:rsidRDefault="006E71B4" w:rsidP="006E71B4">
      <w:pPr>
        <w:rPr>
          <w:rFonts w:ascii="ＭＳ Ｐ明朝" w:eastAsia="ＭＳ Ｐ明朝" w:hAnsi="ＭＳ Ｐ明朝" w:hint="eastAsia"/>
        </w:rPr>
      </w:pPr>
    </w:p>
    <w:p w14:paraId="0072DAC7" w14:textId="77777777" w:rsidR="006E71B4" w:rsidRDefault="006E71B4" w:rsidP="006E71B4">
      <w:pPr>
        <w:rPr>
          <w:rFonts w:ascii="ＭＳ Ｐゴシック" w:eastAsia="ＭＳ Ｐゴシック" w:hAnsi="ＭＳ Ｐゴシック" w:hint="eastAsia"/>
        </w:rPr>
      </w:pPr>
      <w:r w:rsidRPr="00144A06">
        <w:rPr>
          <w:rFonts w:ascii="ＭＳ Ｐゴシック" w:eastAsia="ＭＳ Ｐゴシック" w:hAnsi="ＭＳ Ｐゴシック" w:hint="eastAsia"/>
        </w:rPr>
        <w:t>第３条（禁止行為）</w:t>
      </w:r>
    </w:p>
    <w:p w14:paraId="513FA38A"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１．</w:t>
      </w:r>
      <w:r w:rsidRPr="0096293E">
        <w:rPr>
          <w:rFonts w:ascii="ＭＳ Ｐ明朝" w:eastAsia="ＭＳ Ｐ明朝" w:hAnsi="ＭＳ Ｐ明朝" w:hint="eastAsia"/>
        </w:rPr>
        <w:t>すべての従業員は、他の従業員を業務遂行上の対等なパートナーと認め、職場における健全な秩序ならび</w:t>
      </w:r>
    </w:p>
    <w:p w14:paraId="1171B529" w14:textId="77777777" w:rsidR="006E71B4" w:rsidRPr="009B2BED" w:rsidRDefault="006E71B4" w:rsidP="006E71B4">
      <w:pPr>
        <w:rPr>
          <w:rFonts w:ascii="ＭＳ Ｐゴシック" w:eastAsia="ＭＳ Ｐゴシック" w:hAnsi="ＭＳ Ｐゴシック"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に協力関係を保持する義務を負うとともに、職場内において次の各号に掲げる行為をしてはならない。</w:t>
      </w:r>
    </w:p>
    <w:p w14:paraId="523FA489"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①不必要な身体への接触</w:t>
      </w:r>
    </w:p>
    <w:p w14:paraId="6E97EFE9"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②容姿</w:t>
      </w:r>
      <w:r>
        <w:rPr>
          <w:rFonts w:ascii="ＭＳ Ｐ明朝" w:eastAsia="ＭＳ Ｐ明朝" w:hAnsi="ＭＳ Ｐ明朝" w:hint="eastAsia"/>
        </w:rPr>
        <w:t>および</w:t>
      </w:r>
      <w:r w:rsidRPr="0096293E">
        <w:rPr>
          <w:rFonts w:ascii="ＭＳ Ｐ明朝" w:eastAsia="ＭＳ Ｐ明朝" w:hAnsi="ＭＳ Ｐ明朝" w:hint="eastAsia"/>
        </w:rPr>
        <w:t>身体上の特徴に関する不必要な発言</w:t>
      </w:r>
    </w:p>
    <w:p w14:paraId="55DBBD2C"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③性的</w:t>
      </w:r>
      <w:r>
        <w:rPr>
          <w:rFonts w:ascii="ＭＳ Ｐ明朝" w:eastAsia="ＭＳ Ｐ明朝" w:hAnsi="ＭＳ Ｐ明朝" w:hint="eastAsia"/>
        </w:rPr>
        <w:t>および</w:t>
      </w:r>
      <w:r w:rsidRPr="0096293E">
        <w:rPr>
          <w:rFonts w:ascii="ＭＳ Ｐ明朝" w:eastAsia="ＭＳ Ｐ明朝" w:hAnsi="ＭＳ Ｐ明朝" w:hint="eastAsia"/>
        </w:rPr>
        <w:t>身体上の事柄に関する不必要な質問</w:t>
      </w:r>
    </w:p>
    <w:p w14:paraId="69F520D1"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④プライバシーの侵害</w:t>
      </w:r>
    </w:p>
    <w:p w14:paraId="7BF8D7FA"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⑤</w:t>
      </w:r>
      <w:r>
        <w:rPr>
          <w:rFonts w:ascii="ＭＳ Ｐ明朝" w:eastAsia="ＭＳ Ｐ明朝" w:hAnsi="ＭＳ Ｐ明朝" w:hint="eastAsia"/>
        </w:rPr>
        <w:t>噂</w:t>
      </w:r>
      <w:r w:rsidRPr="0096293E">
        <w:rPr>
          <w:rFonts w:ascii="ＭＳ Ｐ明朝" w:eastAsia="ＭＳ Ｐ明朝" w:hAnsi="ＭＳ Ｐ明朝" w:hint="eastAsia"/>
        </w:rPr>
        <w:t>の流布</w:t>
      </w:r>
    </w:p>
    <w:p w14:paraId="14827ACC"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⑥交際・性的関係の強要</w:t>
      </w:r>
    </w:p>
    <w:p w14:paraId="6CADAA04"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⑦わいせつ図画の閲覧、配布、掲示</w:t>
      </w:r>
    </w:p>
    <w:p w14:paraId="5D604759"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⑧性的な言動への抗議</w:t>
      </w:r>
      <w:r>
        <w:rPr>
          <w:rFonts w:ascii="ＭＳ Ｐ明朝" w:eastAsia="ＭＳ Ｐ明朝" w:hAnsi="ＭＳ Ｐ明朝" w:hint="eastAsia"/>
        </w:rPr>
        <w:t>または</w:t>
      </w:r>
      <w:r w:rsidRPr="0096293E">
        <w:rPr>
          <w:rFonts w:ascii="ＭＳ Ｐ明朝" w:eastAsia="ＭＳ Ｐ明朝" w:hAnsi="ＭＳ Ｐ明朝" w:hint="eastAsia"/>
        </w:rPr>
        <w:t>拒否等を行った従業員に対して、解雇、不当な人事考課、配置転換等の不</w:t>
      </w:r>
    </w:p>
    <w:p w14:paraId="519E10C0"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利益を与える行為</w:t>
      </w:r>
    </w:p>
    <w:p w14:paraId="37F57369"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⑨性的な言動により、他の従業員の就業意欲を低下せしめ、能力の発揮を阻害する行為</w:t>
      </w:r>
    </w:p>
    <w:p w14:paraId="5E595EEE"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⑩その他、相手方</w:t>
      </w:r>
      <w:r>
        <w:rPr>
          <w:rFonts w:ascii="ＭＳ Ｐ明朝" w:eastAsia="ＭＳ Ｐ明朝" w:hAnsi="ＭＳ Ｐ明朝" w:hint="eastAsia"/>
        </w:rPr>
        <w:t>および</w:t>
      </w:r>
      <w:r w:rsidRPr="0096293E">
        <w:rPr>
          <w:rFonts w:ascii="ＭＳ Ｐ明朝" w:eastAsia="ＭＳ Ｐ明朝" w:hAnsi="ＭＳ Ｐ明朝" w:hint="eastAsia"/>
        </w:rPr>
        <w:t>他の従業員に不快感を与える性的な言動</w:t>
      </w:r>
    </w:p>
    <w:p w14:paraId="259BBDDC"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２．</w:t>
      </w:r>
      <w:r w:rsidRPr="0096293E">
        <w:rPr>
          <w:rFonts w:ascii="ＭＳ Ｐ明朝" w:eastAsia="ＭＳ Ｐ明朝" w:hAnsi="ＭＳ Ｐ明朝" w:hint="eastAsia"/>
        </w:rPr>
        <w:t>上司は、部下である従業員がセクシュアルハラスメントを受けている事実を認めながら、これを黙認する行為</w:t>
      </w:r>
    </w:p>
    <w:p w14:paraId="62CF5BE3"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をしてはならない。</w:t>
      </w:r>
    </w:p>
    <w:p w14:paraId="480511CB" w14:textId="77777777" w:rsidR="006E71B4" w:rsidRPr="0096293E" w:rsidRDefault="006E71B4" w:rsidP="006E71B4">
      <w:pPr>
        <w:rPr>
          <w:rFonts w:ascii="ＭＳ Ｐ明朝" w:eastAsia="ＭＳ Ｐ明朝" w:hAnsi="ＭＳ Ｐ明朝" w:hint="eastAsia"/>
        </w:rPr>
      </w:pPr>
    </w:p>
    <w:p w14:paraId="05887C08" w14:textId="77777777" w:rsidR="006E71B4" w:rsidRPr="00144A06" w:rsidRDefault="006E71B4" w:rsidP="006E71B4">
      <w:pPr>
        <w:rPr>
          <w:rFonts w:ascii="ＭＳ Ｐゴシック" w:eastAsia="ＭＳ Ｐゴシック" w:hAnsi="ＭＳ Ｐゴシック" w:hint="eastAsia"/>
        </w:rPr>
      </w:pPr>
      <w:r w:rsidRPr="00144A06">
        <w:rPr>
          <w:rFonts w:ascii="ＭＳ Ｐゴシック" w:eastAsia="ＭＳ Ｐゴシック" w:hAnsi="ＭＳ Ｐゴシック" w:hint="eastAsia"/>
        </w:rPr>
        <w:t>第４条（懲戒）</w:t>
      </w:r>
    </w:p>
    <w:p w14:paraId="600AE5DE" w14:textId="77777777" w:rsidR="006E71B4" w:rsidRPr="0096293E" w:rsidRDefault="006E71B4" w:rsidP="006E71B4">
      <w:pPr>
        <w:ind w:leftChars="100" w:left="210"/>
        <w:rPr>
          <w:rFonts w:ascii="ＭＳ Ｐ明朝" w:eastAsia="ＭＳ Ｐ明朝" w:hAnsi="ＭＳ Ｐ明朝" w:hint="eastAsia"/>
        </w:rPr>
      </w:pPr>
      <w:r>
        <w:rPr>
          <w:rFonts w:ascii="ＭＳ Ｐ明朝" w:eastAsia="ＭＳ Ｐ明朝" w:hAnsi="ＭＳ Ｐ明朝" w:hint="eastAsia"/>
        </w:rPr>
        <w:t xml:space="preserve">第3条に掲げる禁止行為に該当する事実が認められた場合は、就業規則第　</w:t>
      </w:r>
      <w:r w:rsidRPr="0096293E">
        <w:rPr>
          <w:rFonts w:ascii="ＭＳ Ｐ明朝" w:eastAsia="ＭＳ Ｐ明朝" w:hAnsi="ＭＳ Ｐ明朝" w:hint="eastAsia"/>
        </w:rPr>
        <w:t>条に基づき懲戒処分を行う。</w:t>
      </w:r>
    </w:p>
    <w:p w14:paraId="1D2160E0" w14:textId="77777777" w:rsidR="006E71B4" w:rsidRPr="0013404F" w:rsidRDefault="006E71B4" w:rsidP="006E71B4">
      <w:pPr>
        <w:rPr>
          <w:rFonts w:ascii="ＭＳ Ｐ明朝" w:eastAsia="ＭＳ Ｐ明朝" w:hAnsi="ＭＳ Ｐ明朝" w:hint="eastAsia"/>
        </w:rPr>
      </w:pPr>
    </w:p>
    <w:p w14:paraId="248E2215" w14:textId="77777777" w:rsidR="006E71B4" w:rsidRDefault="006E71B4" w:rsidP="006E71B4">
      <w:pPr>
        <w:rPr>
          <w:rFonts w:ascii="ＭＳ Ｐ明朝" w:eastAsia="ＭＳ Ｐ明朝" w:hAnsi="ＭＳ Ｐ明朝" w:hint="eastAsia"/>
        </w:rPr>
      </w:pPr>
    </w:p>
    <w:p w14:paraId="7BBE35A6" w14:textId="77777777" w:rsidR="006E71B4" w:rsidRPr="0013404F" w:rsidRDefault="006E71B4" w:rsidP="006E71B4">
      <w:pPr>
        <w:rPr>
          <w:rFonts w:ascii="ＭＳ Ｐ明朝" w:eastAsia="ＭＳ Ｐ明朝" w:hAnsi="ＭＳ Ｐ明朝" w:hint="eastAsia"/>
        </w:rPr>
      </w:pPr>
    </w:p>
    <w:p w14:paraId="4B1D2015" w14:textId="77777777" w:rsidR="006E71B4" w:rsidRDefault="006E71B4" w:rsidP="006E71B4">
      <w:pPr>
        <w:rPr>
          <w:rFonts w:ascii="ＭＳ Ｐゴシック" w:eastAsia="ＭＳ Ｐゴシック" w:hAnsi="ＭＳ Ｐゴシック" w:hint="eastAsia"/>
        </w:rPr>
      </w:pPr>
      <w:r w:rsidRPr="00144A06">
        <w:rPr>
          <w:rFonts w:ascii="ＭＳ Ｐゴシック" w:eastAsia="ＭＳ Ｐゴシック" w:hAnsi="ＭＳ Ｐゴシック" w:hint="eastAsia"/>
        </w:rPr>
        <w:lastRenderedPageBreak/>
        <w:t>第５条（相談</w:t>
      </w:r>
      <w:r>
        <w:rPr>
          <w:rFonts w:ascii="ＭＳ Ｐゴシック" w:eastAsia="ＭＳ Ｐゴシック" w:hAnsi="ＭＳ Ｐゴシック" w:hint="eastAsia"/>
        </w:rPr>
        <w:t>および</w:t>
      </w:r>
      <w:r w:rsidRPr="00144A06">
        <w:rPr>
          <w:rFonts w:ascii="ＭＳ Ｐゴシック" w:eastAsia="ＭＳ Ｐゴシック" w:hAnsi="ＭＳ Ｐゴシック" w:hint="eastAsia"/>
        </w:rPr>
        <w:t>苦情への対応）</w:t>
      </w:r>
    </w:p>
    <w:p w14:paraId="3764AC5B"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１．</w:t>
      </w:r>
      <w:r w:rsidRPr="0096293E">
        <w:rPr>
          <w:rFonts w:ascii="ＭＳ Ｐ明朝" w:eastAsia="ＭＳ Ｐ明朝" w:hAnsi="ＭＳ Ｐ明朝" w:hint="eastAsia"/>
        </w:rPr>
        <w:t>セクシュアルハラスメントに関する相談</w:t>
      </w:r>
      <w:r>
        <w:rPr>
          <w:rFonts w:ascii="ＭＳ Ｐ明朝" w:eastAsia="ＭＳ Ｐ明朝" w:hAnsi="ＭＳ Ｐ明朝" w:hint="eastAsia"/>
        </w:rPr>
        <w:t>および</w:t>
      </w:r>
      <w:r w:rsidRPr="0096293E">
        <w:rPr>
          <w:rFonts w:ascii="ＭＳ Ｐ明朝" w:eastAsia="ＭＳ Ｐ明朝" w:hAnsi="ＭＳ Ｐ明朝" w:hint="eastAsia"/>
        </w:rPr>
        <w:t>苦情処理の相談窓口は本社</w:t>
      </w:r>
      <w:r>
        <w:rPr>
          <w:rFonts w:ascii="ＭＳ Ｐ明朝" w:eastAsia="ＭＳ Ｐ明朝" w:hAnsi="ＭＳ Ｐ明朝" w:hint="eastAsia"/>
        </w:rPr>
        <w:t>および</w:t>
      </w:r>
      <w:r w:rsidRPr="0096293E">
        <w:rPr>
          <w:rFonts w:ascii="ＭＳ Ｐ明朝" w:eastAsia="ＭＳ Ｐ明朝" w:hAnsi="ＭＳ Ｐ明朝" w:hint="eastAsia"/>
        </w:rPr>
        <w:t>各事業場で設けることとし、</w:t>
      </w:r>
    </w:p>
    <w:p w14:paraId="2C34FA06"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その責任者は人事部長とする。人事部長は、窓口担当者の名前を人事異動等の変更の都度、周知すると</w:t>
      </w:r>
      <w:r>
        <w:rPr>
          <w:rFonts w:ascii="ＭＳ Ｐ明朝" w:eastAsia="ＭＳ Ｐ明朝" w:hAnsi="ＭＳ Ｐ明朝" w:hint="eastAsia"/>
        </w:rPr>
        <w:t xml:space="preserve">共　</w:t>
      </w:r>
    </w:p>
    <w:p w14:paraId="07687F4A" w14:textId="77777777" w:rsidR="006E71B4" w:rsidRDefault="006E71B4" w:rsidP="006E71B4">
      <w:pPr>
        <w:rPr>
          <w:rFonts w:ascii="ＭＳ Ｐゴシック" w:eastAsia="ＭＳ Ｐゴシック" w:hAnsi="ＭＳ Ｐゴシック"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に、担当者に対する対応マニュアルの作成</w:t>
      </w:r>
      <w:r>
        <w:rPr>
          <w:rFonts w:ascii="ＭＳ Ｐ明朝" w:eastAsia="ＭＳ Ｐ明朝" w:hAnsi="ＭＳ Ｐ明朝" w:hint="eastAsia"/>
        </w:rPr>
        <w:t>および</w:t>
      </w:r>
      <w:r w:rsidRPr="0096293E">
        <w:rPr>
          <w:rFonts w:ascii="ＭＳ Ｐ明朝" w:eastAsia="ＭＳ Ｐ明朝" w:hAnsi="ＭＳ Ｐ明朝" w:hint="eastAsia"/>
        </w:rPr>
        <w:t>必要な研修を行うものとする。</w:t>
      </w:r>
    </w:p>
    <w:p w14:paraId="4EE7FBD2"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２．</w:t>
      </w:r>
      <w:r w:rsidRPr="0096293E">
        <w:rPr>
          <w:rFonts w:ascii="ＭＳ Ｐ明朝" w:eastAsia="ＭＳ Ｐ明朝" w:hAnsi="ＭＳ Ｐ明朝" w:hint="eastAsia"/>
        </w:rPr>
        <w:t>セクシュアルハラスメントの被害者に限らず、すべての従業員は性的な言動に関する相談</w:t>
      </w:r>
      <w:r>
        <w:rPr>
          <w:rFonts w:ascii="ＭＳ Ｐ明朝" w:eastAsia="ＭＳ Ｐ明朝" w:hAnsi="ＭＳ Ｐ明朝" w:hint="eastAsia"/>
        </w:rPr>
        <w:t>および</w:t>
      </w:r>
      <w:r w:rsidRPr="0096293E">
        <w:rPr>
          <w:rFonts w:ascii="ＭＳ Ｐ明朝" w:eastAsia="ＭＳ Ｐ明朝" w:hAnsi="ＭＳ Ｐ明朝" w:hint="eastAsia"/>
        </w:rPr>
        <w:t>苦情を窓口</w:t>
      </w:r>
    </w:p>
    <w:p w14:paraId="34B47B23"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担当者に申し出ることができる。</w:t>
      </w:r>
    </w:p>
    <w:p w14:paraId="0AE4AB02"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３．</w:t>
      </w:r>
      <w:r w:rsidRPr="0096293E">
        <w:rPr>
          <w:rFonts w:ascii="ＭＳ Ｐ明朝" w:eastAsia="ＭＳ Ｐ明朝" w:hAnsi="ＭＳ Ｐ明朝" w:hint="eastAsia"/>
        </w:rPr>
        <w:t>対応マニュアルに沿い、相談窓口担当者は相談者からの事実確認の後、本社においては人事部長へ、各</w:t>
      </w:r>
    </w:p>
    <w:p w14:paraId="01813589"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事業場においては所属長へ報告</w:t>
      </w:r>
      <w:r>
        <w:rPr>
          <w:rFonts w:ascii="ＭＳ Ｐ明朝" w:eastAsia="ＭＳ Ｐ明朝" w:hAnsi="ＭＳ Ｐ明朝" w:hint="eastAsia"/>
        </w:rPr>
        <w:t>を行う</w:t>
      </w:r>
      <w:r w:rsidRPr="0096293E">
        <w:rPr>
          <w:rFonts w:ascii="ＭＳ Ｐ明朝" w:eastAsia="ＭＳ Ｐ明朝" w:hAnsi="ＭＳ Ｐ明朝" w:hint="eastAsia"/>
        </w:rPr>
        <w:t>。報告に基づき、人事部長あるいは所属長は相談者の人権に配慮し</w:t>
      </w:r>
    </w:p>
    <w:p w14:paraId="54EF7906"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た上で、必要に応じて行為者、被害者、上司並びに他の従業員等に事実関係を聴取する。</w:t>
      </w:r>
    </w:p>
    <w:p w14:paraId="0202B420" w14:textId="77777777" w:rsidR="006E71B4" w:rsidRDefault="006E71B4" w:rsidP="006E71B4">
      <w:pPr>
        <w:rPr>
          <w:rFonts w:ascii="ＭＳ Ｐ明朝" w:eastAsia="ＭＳ Ｐ明朝" w:hAnsi="ＭＳ Ｐ明朝" w:hint="eastAsia"/>
        </w:rPr>
      </w:pPr>
      <w:r w:rsidRPr="0096293E">
        <w:rPr>
          <w:rFonts w:ascii="ＭＳ Ｐ明朝" w:eastAsia="ＭＳ Ｐ明朝" w:hAnsi="ＭＳ Ｐ明朝" w:hint="eastAsia"/>
        </w:rPr>
        <w:t>４</w:t>
      </w:r>
      <w:r>
        <w:rPr>
          <w:rFonts w:ascii="ＭＳ Ｐ明朝" w:eastAsia="ＭＳ Ｐ明朝" w:hAnsi="ＭＳ Ｐ明朝" w:hint="eastAsia"/>
        </w:rPr>
        <w:t>．</w:t>
      </w:r>
      <w:r w:rsidRPr="0096293E">
        <w:rPr>
          <w:rFonts w:ascii="ＭＳ Ｐ明朝" w:eastAsia="ＭＳ Ｐ明朝" w:hAnsi="ＭＳ Ｐ明朝" w:hint="eastAsia"/>
        </w:rPr>
        <w:t>前項の聴取を求められた従業員は、正当な理由なくこれを拒むことはできない。</w:t>
      </w:r>
    </w:p>
    <w:p w14:paraId="3CC4DF81" w14:textId="77777777" w:rsidR="006E71B4" w:rsidRDefault="006E71B4" w:rsidP="006E71B4">
      <w:pPr>
        <w:rPr>
          <w:rFonts w:ascii="ＭＳ Ｐ明朝" w:eastAsia="ＭＳ Ｐ明朝" w:hAnsi="ＭＳ Ｐ明朝" w:hint="eastAsia"/>
        </w:rPr>
      </w:pPr>
      <w:r w:rsidRPr="0096293E">
        <w:rPr>
          <w:rFonts w:ascii="ＭＳ Ｐ明朝" w:eastAsia="ＭＳ Ｐ明朝" w:hAnsi="ＭＳ Ｐ明朝" w:hint="eastAsia"/>
        </w:rPr>
        <w:t>５</w:t>
      </w:r>
      <w:r>
        <w:rPr>
          <w:rFonts w:ascii="ＭＳ Ｐ明朝" w:eastAsia="ＭＳ Ｐ明朝" w:hAnsi="ＭＳ Ｐ明朝" w:hint="eastAsia"/>
        </w:rPr>
        <w:t>．</w:t>
      </w:r>
      <w:r w:rsidRPr="0096293E">
        <w:rPr>
          <w:rFonts w:ascii="ＭＳ Ｐ明朝" w:eastAsia="ＭＳ Ｐ明朝" w:hAnsi="ＭＳ Ｐ明朝" w:hint="eastAsia"/>
        </w:rPr>
        <w:t>対応マニュアルに沿い、所属長は人事部長に事実関係を報告し、人事部長は、問題解決のための措置とし</w:t>
      </w:r>
    </w:p>
    <w:p w14:paraId="67BF3453"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て、第４条による懲戒</w:t>
      </w:r>
      <w:r>
        <w:rPr>
          <w:rFonts w:ascii="ＭＳ Ｐ明朝" w:eastAsia="ＭＳ Ｐ明朝" w:hAnsi="ＭＳ Ｐ明朝" w:hint="eastAsia"/>
        </w:rPr>
        <w:t>処分</w:t>
      </w:r>
      <w:r w:rsidRPr="0096293E">
        <w:rPr>
          <w:rFonts w:ascii="ＭＳ Ｐ明朝" w:eastAsia="ＭＳ Ｐ明朝" w:hAnsi="ＭＳ Ｐ明朝" w:hint="eastAsia"/>
        </w:rPr>
        <w:t>の他、行為者の異動等被害者の労働条件</w:t>
      </w:r>
      <w:r>
        <w:rPr>
          <w:rFonts w:ascii="ＭＳ Ｐ明朝" w:eastAsia="ＭＳ Ｐ明朝" w:hAnsi="ＭＳ Ｐ明朝" w:hint="eastAsia"/>
        </w:rPr>
        <w:t>および</w:t>
      </w:r>
      <w:r w:rsidRPr="0096293E">
        <w:rPr>
          <w:rFonts w:ascii="ＭＳ Ｐ明朝" w:eastAsia="ＭＳ Ｐ明朝" w:hAnsi="ＭＳ Ｐ明朝" w:hint="eastAsia"/>
        </w:rPr>
        <w:t>就業環境を改善するために必要</w:t>
      </w:r>
    </w:p>
    <w:p w14:paraId="2D474A8A"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な措置を講じる。</w:t>
      </w:r>
    </w:p>
    <w:p w14:paraId="230369AD" w14:textId="77777777" w:rsidR="006E71B4" w:rsidRDefault="006E71B4" w:rsidP="006E71B4">
      <w:pPr>
        <w:rPr>
          <w:rFonts w:ascii="ＭＳ Ｐ明朝" w:eastAsia="ＭＳ Ｐ明朝" w:hAnsi="ＭＳ Ｐ明朝" w:hint="eastAsia"/>
        </w:rPr>
      </w:pPr>
      <w:r>
        <w:rPr>
          <w:rFonts w:ascii="ＭＳ Ｐ明朝" w:eastAsia="ＭＳ Ｐ明朝" w:hAnsi="ＭＳ Ｐ明朝" w:hint="eastAsia"/>
        </w:rPr>
        <w:t>６．</w:t>
      </w:r>
      <w:r w:rsidRPr="0096293E">
        <w:rPr>
          <w:rFonts w:ascii="ＭＳ Ｐ明朝" w:eastAsia="ＭＳ Ｐ明朝" w:hAnsi="ＭＳ Ｐ明朝" w:hint="eastAsia"/>
        </w:rPr>
        <w:t>相談</w:t>
      </w:r>
      <w:r>
        <w:rPr>
          <w:rFonts w:ascii="ＭＳ Ｐ明朝" w:eastAsia="ＭＳ Ｐ明朝" w:hAnsi="ＭＳ Ｐ明朝" w:hint="eastAsia"/>
        </w:rPr>
        <w:t>および苦情への対応に当たっては、関係者のプライバシーは保護されると共</w:t>
      </w:r>
      <w:r w:rsidRPr="0096293E">
        <w:rPr>
          <w:rFonts w:ascii="ＭＳ Ｐ明朝" w:eastAsia="ＭＳ Ｐ明朝" w:hAnsi="ＭＳ Ｐ明朝" w:hint="eastAsia"/>
        </w:rPr>
        <w:t>に、相談をしたこと、</w:t>
      </w:r>
      <w:r>
        <w:rPr>
          <w:rFonts w:ascii="ＭＳ Ｐ明朝" w:eastAsia="ＭＳ Ｐ明朝" w:hAnsi="ＭＳ Ｐ明朝" w:hint="eastAsia"/>
        </w:rPr>
        <w:t>または</w:t>
      </w:r>
    </w:p>
    <w:p w14:paraId="54F9C7A5" w14:textId="77777777" w:rsidR="006E71B4" w:rsidRPr="0096293E" w:rsidRDefault="006E71B4" w:rsidP="006E71B4">
      <w:pPr>
        <w:rPr>
          <w:rFonts w:ascii="ＭＳ Ｐ明朝" w:eastAsia="ＭＳ Ｐ明朝" w:hAnsi="ＭＳ Ｐ明朝" w:hint="eastAsia"/>
        </w:rPr>
      </w:pPr>
      <w:r>
        <w:rPr>
          <w:rFonts w:ascii="ＭＳ Ｐ明朝" w:eastAsia="ＭＳ Ｐ明朝" w:hAnsi="ＭＳ Ｐ明朝" w:hint="eastAsia"/>
        </w:rPr>
        <w:t xml:space="preserve">　</w:t>
      </w:r>
      <w:r w:rsidRPr="0096293E">
        <w:rPr>
          <w:rFonts w:ascii="ＭＳ Ｐ明朝" w:eastAsia="ＭＳ Ｐ明朝" w:hAnsi="ＭＳ Ｐ明朝" w:hint="eastAsia"/>
        </w:rPr>
        <w:t>事実関係の確認に協力したこと等を理由として不利益な取扱いは行わない。</w:t>
      </w:r>
    </w:p>
    <w:p w14:paraId="0D6CEED2" w14:textId="77777777" w:rsidR="006E71B4" w:rsidRPr="00907CED" w:rsidRDefault="006E71B4" w:rsidP="006E71B4">
      <w:pPr>
        <w:rPr>
          <w:rFonts w:ascii="ＭＳ Ｐ明朝" w:eastAsia="ＭＳ Ｐ明朝" w:hAnsi="ＭＳ Ｐ明朝" w:hint="eastAsia"/>
        </w:rPr>
      </w:pPr>
    </w:p>
    <w:p w14:paraId="271294A7" w14:textId="77777777" w:rsidR="006E71B4" w:rsidRDefault="006E71B4" w:rsidP="006E71B4">
      <w:pPr>
        <w:rPr>
          <w:rFonts w:ascii="ＭＳ Ｐゴシック" w:eastAsia="ＭＳ Ｐゴシック" w:hAnsi="ＭＳ Ｐゴシック" w:hint="eastAsia"/>
        </w:rPr>
      </w:pPr>
      <w:r w:rsidRPr="00C0231A">
        <w:rPr>
          <w:rFonts w:ascii="ＭＳ Ｐゴシック" w:eastAsia="ＭＳ Ｐゴシック" w:hAnsi="ＭＳ Ｐゴシック" w:hint="eastAsia"/>
        </w:rPr>
        <w:t>第６条（再発防止の義務）</w:t>
      </w:r>
    </w:p>
    <w:p w14:paraId="0EDDA483" w14:textId="77777777" w:rsidR="006E71B4" w:rsidRPr="00907CED" w:rsidRDefault="006E71B4" w:rsidP="006E71B4">
      <w:pPr>
        <w:rPr>
          <w:rFonts w:ascii="ＭＳ Ｐゴシック" w:eastAsia="ＭＳ Ｐゴシック" w:hAnsi="ＭＳ Ｐゴシック" w:hint="eastAsia"/>
        </w:rPr>
      </w:pPr>
      <w:r>
        <w:rPr>
          <w:rFonts w:ascii="ＭＳ Ｐゴシック" w:eastAsia="ＭＳ Ｐゴシック" w:hAnsi="ＭＳ Ｐゴシック" w:hint="eastAsia"/>
        </w:rPr>
        <w:t xml:space="preserve">　</w:t>
      </w:r>
      <w:r w:rsidRPr="0096293E">
        <w:rPr>
          <w:rFonts w:ascii="ＭＳ Ｐ明朝" w:eastAsia="ＭＳ Ｐ明朝" w:hAnsi="ＭＳ Ｐ明朝" w:hint="eastAsia"/>
        </w:rPr>
        <w:t>人事部長は、セクシュアルハラスメントの事案が生じた時は、周知の再徹底</w:t>
      </w:r>
      <w:r>
        <w:rPr>
          <w:rFonts w:ascii="ＭＳ Ｐ明朝" w:eastAsia="ＭＳ Ｐ明朝" w:hAnsi="ＭＳ Ｐ明朝" w:hint="eastAsia"/>
        </w:rPr>
        <w:t>および</w:t>
      </w:r>
      <w:r w:rsidRPr="0096293E">
        <w:rPr>
          <w:rFonts w:ascii="ＭＳ Ｐ明朝" w:eastAsia="ＭＳ Ｐ明朝" w:hAnsi="ＭＳ Ｐ明朝" w:hint="eastAsia"/>
        </w:rPr>
        <w:t>研修の実施、事案発生の原因と再発防止等、適切な再発防止策を講じなければならない。</w:t>
      </w:r>
    </w:p>
    <w:p w14:paraId="67FCE0E5" w14:textId="77777777" w:rsidR="006E71B4" w:rsidRDefault="006E71B4" w:rsidP="006E71B4">
      <w:pPr>
        <w:rPr>
          <w:rFonts w:ascii="ＭＳ Ｐ明朝" w:eastAsia="ＭＳ Ｐ明朝" w:hAnsi="ＭＳ Ｐ明朝" w:hint="eastAsia"/>
        </w:rPr>
      </w:pPr>
    </w:p>
    <w:p w14:paraId="6B4CB0F1" w14:textId="77777777" w:rsidR="006E71B4" w:rsidRDefault="006E71B4" w:rsidP="006E71B4">
      <w:pPr>
        <w:rPr>
          <w:rFonts w:ascii="ＭＳ Ｐ明朝" w:eastAsia="ＭＳ Ｐ明朝" w:hAnsi="ＭＳ Ｐ明朝" w:hint="eastAsia"/>
        </w:rPr>
      </w:pPr>
    </w:p>
    <w:p w14:paraId="782D0223" w14:textId="77777777" w:rsidR="006E71B4" w:rsidRPr="00A10A52" w:rsidRDefault="006E71B4" w:rsidP="006E71B4">
      <w:pPr>
        <w:jc w:val="center"/>
        <w:rPr>
          <w:rFonts w:ascii="ＭＳ ゴシック" w:eastAsia="ＭＳ ゴシック" w:hAnsi="ＭＳ ゴシック" w:hint="eastAsia"/>
        </w:rPr>
      </w:pPr>
      <w:r w:rsidRPr="00A10A52">
        <w:rPr>
          <w:rFonts w:ascii="ＭＳ ゴシック" w:eastAsia="ＭＳ ゴシック" w:hAnsi="ＭＳ ゴシック" w:hint="eastAsia"/>
        </w:rPr>
        <w:t>付　　則</w:t>
      </w:r>
    </w:p>
    <w:p w14:paraId="71B7EAD4" w14:textId="77777777" w:rsidR="006E71B4" w:rsidRDefault="006E71B4" w:rsidP="006E71B4">
      <w:pPr>
        <w:jc w:val="center"/>
        <w:rPr>
          <w:rFonts w:ascii="ＭＳ Ｐ明朝" w:eastAsia="ＭＳ Ｐ明朝" w:hAnsi="ＭＳ Ｐ明朝" w:hint="eastAsia"/>
        </w:rPr>
      </w:pPr>
    </w:p>
    <w:p w14:paraId="37B8B96F" w14:textId="0113D5FE" w:rsidR="006E71B4" w:rsidRPr="0096293E" w:rsidRDefault="006E71B4" w:rsidP="006E71B4">
      <w:pPr>
        <w:jc w:val="center"/>
        <w:rPr>
          <w:rFonts w:ascii="ＭＳ Ｐ明朝" w:eastAsia="ＭＳ Ｐ明朝" w:hAnsi="ＭＳ Ｐ明朝" w:hint="eastAsia"/>
        </w:rPr>
      </w:pPr>
      <w:r>
        <w:rPr>
          <w:rFonts w:ascii="ＭＳ Ｐ明朝" w:eastAsia="ＭＳ Ｐ明朝" w:hAnsi="ＭＳ Ｐ明朝" w:hint="eastAsia"/>
        </w:rPr>
        <w:t>この規程は</w:t>
      </w:r>
      <w:r w:rsidR="006C218A">
        <w:rPr>
          <w:rFonts w:ascii="ＭＳ Ｐ明朝" w:eastAsia="ＭＳ Ｐ明朝" w:hAnsi="ＭＳ Ｐ明朝" w:hint="eastAsia"/>
        </w:rPr>
        <w:t>令和</w:t>
      </w:r>
      <w:r>
        <w:rPr>
          <w:rFonts w:ascii="ＭＳ Ｐ明朝" w:eastAsia="ＭＳ Ｐ明朝" w:hAnsi="ＭＳ Ｐ明朝" w:hint="eastAsia"/>
        </w:rPr>
        <w:t xml:space="preserve">　　</w:t>
      </w:r>
      <w:r w:rsidRPr="0096293E">
        <w:rPr>
          <w:rFonts w:ascii="ＭＳ Ｐ明朝" w:eastAsia="ＭＳ Ｐ明朝" w:hAnsi="ＭＳ Ｐ明朝" w:hint="eastAsia"/>
        </w:rPr>
        <w:t>年</w:t>
      </w:r>
      <w:r>
        <w:rPr>
          <w:rFonts w:ascii="ＭＳ Ｐ明朝" w:eastAsia="ＭＳ Ｐ明朝" w:hAnsi="ＭＳ Ｐ明朝" w:hint="eastAsia"/>
        </w:rPr>
        <w:t xml:space="preserve">　　</w:t>
      </w:r>
      <w:r w:rsidRPr="0096293E">
        <w:rPr>
          <w:rFonts w:ascii="ＭＳ Ｐ明朝" w:eastAsia="ＭＳ Ｐ明朝" w:hAnsi="ＭＳ Ｐ明朝" w:hint="eastAsia"/>
        </w:rPr>
        <w:t>月</w:t>
      </w:r>
      <w:r>
        <w:rPr>
          <w:rFonts w:ascii="ＭＳ Ｐ明朝" w:eastAsia="ＭＳ Ｐ明朝" w:hAnsi="ＭＳ Ｐ明朝" w:hint="eastAsia"/>
        </w:rPr>
        <w:t xml:space="preserve">　　</w:t>
      </w:r>
      <w:r w:rsidRPr="0096293E">
        <w:rPr>
          <w:rFonts w:ascii="ＭＳ Ｐ明朝" w:eastAsia="ＭＳ Ｐ明朝" w:hAnsi="ＭＳ Ｐ明朝" w:hint="eastAsia"/>
        </w:rPr>
        <w:t>日より実施</w:t>
      </w:r>
      <w:r>
        <w:rPr>
          <w:rFonts w:ascii="ＭＳ Ｐ明朝" w:eastAsia="ＭＳ Ｐ明朝" w:hAnsi="ＭＳ Ｐ明朝" w:hint="eastAsia"/>
        </w:rPr>
        <w:t>する。</w:t>
      </w:r>
    </w:p>
    <w:p w14:paraId="44AE98E3" w14:textId="49BA8814" w:rsidR="007F37B9" w:rsidRPr="006E71B4" w:rsidRDefault="007F37B9"/>
    <w:sectPr w:rsidR="007F37B9" w:rsidRPr="006E71B4" w:rsidSect="006E71B4">
      <w:footerReference w:type="even" r:id="rId7"/>
      <w:footerReference w:type="default" r:id="rId8"/>
      <w:pgSz w:w="11906" w:h="16838" w:code="9"/>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68D18" w14:textId="77777777" w:rsidR="007B49A0" w:rsidRDefault="007B49A0">
      <w:r>
        <w:separator/>
      </w:r>
    </w:p>
  </w:endnote>
  <w:endnote w:type="continuationSeparator" w:id="0">
    <w:p w14:paraId="3ABAA823" w14:textId="77777777" w:rsidR="007B49A0" w:rsidRDefault="007B4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BC4E" w14:textId="77777777" w:rsidR="006E71B4" w:rsidRDefault="006E71B4" w:rsidP="006E71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F77D9FF" w14:textId="77777777" w:rsidR="006E71B4" w:rsidRDefault="006E71B4" w:rsidP="006E71B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07A1" w14:textId="77777777" w:rsidR="006E71B4" w:rsidRDefault="006E71B4" w:rsidP="006E71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24D93">
      <w:rPr>
        <w:rStyle w:val="a5"/>
        <w:noProof/>
      </w:rPr>
      <w:t>1</w:t>
    </w:r>
    <w:r>
      <w:rPr>
        <w:rStyle w:val="a5"/>
      </w:rPr>
      <w:fldChar w:fldCharType="end"/>
    </w:r>
  </w:p>
  <w:p w14:paraId="7E228CD1" w14:textId="77777777" w:rsidR="006E71B4" w:rsidRDefault="006E71B4" w:rsidP="006E71B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C13D4" w14:textId="77777777" w:rsidR="007B49A0" w:rsidRDefault="007B49A0">
      <w:r>
        <w:separator/>
      </w:r>
    </w:p>
  </w:footnote>
  <w:footnote w:type="continuationSeparator" w:id="0">
    <w:p w14:paraId="7907FFCC" w14:textId="77777777" w:rsidR="007B49A0" w:rsidRDefault="007B4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63E8A7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B4"/>
    <w:rsid w:val="005B4674"/>
    <w:rsid w:val="005D3433"/>
    <w:rsid w:val="006C218A"/>
    <w:rsid w:val="006E71B4"/>
    <w:rsid w:val="007B49A0"/>
    <w:rsid w:val="007F37B9"/>
    <w:rsid w:val="00924D93"/>
    <w:rsid w:val="00D571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608E8F5"/>
  <w14:defaultImageDpi w14:val="300"/>
  <w15:chartTrackingRefBased/>
  <w15:docId w15:val="{EA9C9F65-F9EE-466D-B807-1DFF97F9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1B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E71B4"/>
    <w:pPr>
      <w:tabs>
        <w:tab w:val="center" w:pos="4252"/>
        <w:tab w:val="right" w:pos="8504"/>
      </w:tabs>
      <w:snapToGrid w:val="0"/>
    </w:pPr>
  </w:style>
  <w:style w:type="character" w:customStyle="1" w:styleId="a4">
    <w:name w:val="フッター (文字)"/>
    <w:link w:val="a3"/>
    <w:rsid w:val="006E71B4"/>
    <w:rPr>
      <w:rFonts w:ascii="Century" w:eastAsia="ＭＳ 明朝" w:hAnsi="Century" w:cs="Times New Roman"/>
      <w:szCs w:val="24"/>
    </w:rPr>
  </w:style>
  <w:style w:type="character" w:styleId="a5">
    <w:name w:val="page number"/>
    <w:basedOn w:val="a0"/>
    <w:rsid w:val="006E71B4"/>
  </w:style>
  <w:style w:type="paragraph" w:styleId="a6">
    <w:name w:val="header"/>
    <w:basedOn w:val="a"/>
    <w:link w:val="a7"/>
    <w:uiPriority w:val="99"/>
    <w:unhideWhenUsed/>
    <w:rsid w:val="00924D93"/>
    <w:pPr>
      <w:tabs>
        <w:tab w:val="center" w:pos="4252"/>
        <w:tab w:val="right" w:pos="8504"/>
      </w:tabs>
      <w:snapToGrid w:val="0"/>
    </w:pPr>
  </w:style>
  <w:style w:type="character" w:customStyle="1" w:styleId="a7">
    <w:name w:val="ヘッダー (文字)"/>
    <w:link w:val="a6"/>
    <w:uiPriority w:val="99"/>
    <w:rsid w:val="00924D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1385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セクシュアルハラスメントの防止に関する規程</vt:lpstr>
    </vt:vector>
  </TitlesOfParts>
  <Manager/>
  <Company/>
  <LinksUpToDate>false</LinksUpToDate>
  <CharactersWithSpaces>1624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セクシュアルハラスメントの防止に関する規程</dc:title>
  <dc:subject/>
  <dc:creator>t</dc:creator>
  <cp:keywords/>
  <dc:description/>
  <cp:lastModifiedBy>t</cp:lastModifiedBy>
  <cp:revision>2</cp:revision>
  <dcterms:created xsi:type="dcterms:W3CDTF">2021-06-20T09:23:00Z</dcterms:created>
  <dcterms:modified xsi:type="dcterms:W3CDTF">2021-06-20T09:23:00Z</dcterms:modified>
  <cp:category/>
</cp:coreProperties>
</file>